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F92E4" w14:textId="68139C21" w:rsidR="00192CC6" w:rsidRPr="00BB0CBF" w:rsidRDefault="00192CC6"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b/>
          <w:bCs/>
          <w:color w:val="FF0000"/>
          <w:sz w:val="20"/>
          <w:szCs w:val="20"/>
          <w:lang w:eastAsia="it-IT"/>
        </w:rPr>
      </w:pPr>
      <w:r w:rsidRPr="00BB0CBF">
        <w:rPr>
          <w:rFonts w:ascii="Times New Roman" w:eastAsia="Times New Roman" w:hAnsi="Times New Roman"/>
          <w:b/>
          <w:bCs/>
          <w:color w:val="FF0000"/>
          <w:sz w:val="20"/>
          <w:szCs w:val="20"/>
          <w:lang w:eastAsia="it-IT"/>
        </w:rPr>
        <w:t>III DOMENICA DI AVVENTO (ANNO C) - GAUDETE</w:t>
      </w:r>
    </w:p>
    <w:p w14:paraId="5EDA7464" w14:textId="07B756FE" w:rsidR="00192CC6" w:rsidRPr="00A44E55" w:rsidRDefault="00354A12"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sz w:val="20"/>
          <w:szCs w:val="20"/>
          <w:lang w:val="en-US" w:eastAsia="it-IT"/>
        </w:rPr>
      </w:pPr>
      <w:bookmarkStart w:id="0" w:name="_GoBack"/>
      <w:bookmarkEnd w:id="0"/>
      <w:proofErr w:type="spellStart"/>
      <w:r>
        <w:rPr>
          <w:rFonts w:ascii="Times New Roman" w:eastAsia="Times New Roman" w:hAnsi="Times New Roman"/>
          <w:sz w:val="20"/>
          <w:szCs w:val="20"/>
          <w:lang w:val="en-US" w:eastAsia="it-IT"/>
        </w:rPr>
        <w:t>Sof</w:t>
      </w:r>
      <w:proofErr w:type="spellEnd"/>
      <w:r>
        <w:rPr>
          <w:rFonts w:ascii="Times New Roman" w:eastAsia="Times New Roman" w:hAnsi="Times New Roman"/>
          <w:sz w:val="20"/>
          <w:szCs w:val="20"/>
          <w:lang w:val="en-US" w:eastAsia="it-IT"/>
        </w:rPr>
        <w:t xml:space="preserve"> 3,</w:t>
      </w:r>
      <w:r w:rsidR="00192CC6" w:rsidRPr="00A44E55">
        <w:rPr>
          <w:rFonts w:ascii="Times New Roman" w:eastAsia="Times New Roman" w:hAnsi="Times New Roman"/>
          <w:sz w:val="20"/>
          <w:szCs w:val="20"/>
          <w:lang w:val="en-US" w:eastAsia="it-IT"/>
        </w:rPr>
        <w:t xml:space="preserve">14-17; </w:t>
      </w:r>
      <w:proofErr w:type="spellStart"/>
      <w:r w:rsidR="00FD7614">
        <w:rPr>
          <w:rFonts w:ascii="Times New Roman" w:eastAsia="Times New Roman" w:hAnsi="Times New Roman"/>
          <w:sz w:val="20"/>
          <w:szCs w:val="20"/>
          <w:lang w:val="en-US" w:eastAsia="it-IT"/>
        </w:rPr>
        <w:t>Sal.</w:t>
      </w:r>
      <w:r w:rsidR="004F4F6F">
        <w:rPr>
          <w:rFonts w:ascii="Times New Roman" w:eastAsia="Times New Roman" w:hAnsi="Times New Roman"/>
          <w:sz w:val="20"/>
          <w:szCs w:val="20"/>
          <w:lang w:val="en-US" w:eastAsia="it-IT"/>
        </w:rPr>
        <w:t>Is</w:t>
      </w:r>
      <w:proofErr w:type="spellEnd"/>
      <w:r w:rsidR="004F4F6F">
        <w:rPr>
          <w:rFonts w:ascii="Times New Roman" w:eastAsia="Times New Roman" w:hAnsi="Times New Roman"/>
          <w:sz w:val="20"/>
          <w:szCs w:val="20"/>
          <w:lang w:val="en-US" w:eastAsia="it-IT"/>
        </w:rPr>
        <w:t xml:space="preserve"> 12,</w:t>
      </w:r>
      <w:r>
        <w:rPr>
          <w:rFonts w:ascii="Times New Roman" w:eastAsia="Times New Roman" w:hAnsi="Times New Roman"/>
          <w:sz w:val="20"/>
          <w:szCs w:val="20"/>
          <w:lang w:val="en-US" w:eastAsia="it-IT"/>
        </w:rPr>
        <w:t xml:space="preserve">2-6; Fil 4,4-7; </w:t>
      </w:r>
      <w:proofErr w:type="spellStart"/>
      <w:r>
        <w:rPr>
          <w:rFonts w:ascii="Times New Roman" w:eastAsia="Times New Roman" w:hAnsi="Times New Roman"/>
          <w:sz w:val="20"/>
          <w:szCs w:val="20"/>
          <w:lang w:val="en-US" w:eastAsia="it-IT"/>
        </w:rPr>
        <w:t>Lc</w:t>
      </w:r>
      <w:proofErr w:type="spellEnd"/>
      <w:r>
        <w:rPr>
          <w:rFonts w:ascii="Times New Roman" w:eastAsia="Times New Roman" w:hAnsi="Times New Roman"/>
          <w:sz w:val="20"/>
          <w:szCs w:val="20"/>
          <w:lang w:val="en-US" w:eastAsia="it-IT"/>
        </w:rPr>
        <w:t xml:space="preserve"> 3,</w:t>
      </w:r>
      <w:r w:rsidR="00192CC6" w:rsidRPr="00A44E55">
        <w:rPr>
          <w:rFonts w:ascii="Times New Roman" w:eastAsia="Times New Roman" w:hAnsi="Times New Roman"/>
          <w:sz w:val="20"/>
          <w:szCs w:val="20"/>
          <w:lang w:val="en-US" w:eastAsia="it-IT"/>
        </w:rPr>
        <w:t xml:space="preserve">10-18 </w:t>
      </w:r>
    </w:p>
    <w:p w14:paraId="1DBAE688" w14:textId="77777777" w:rsidR="00192CC6" w:rsidRPr="00BB0CBF" w:rsidRDefault="00E06D33" w:rsidP="00192CC6">
      <w:pPr>
        <w:pStyle w:val="NormaleWeb"/>
        <w:spacing w:after="240" w:afterAutospacing="0"/>
        <w:jc w:val="both"/>
        <w:rPr>
          <w:sz w:val="20"/>
          <w:szCs w:val="20"/>
          <w:u w:val="single"/>
        </w:rPr>
      </w:pPr>
      <w:r w:rsidRPr="00BB0CBF">
        <w:rPr>
          <w:b/>
          <w:bCs/>
          <w:sz w:val="20"/>
          <w:szCs w:val="20"/>
          <w:u w:val="single"/>
        </w:rPr>
        <w:t>COMMENTO</w:t>
      </w:r>
    </w:p>
    <w:p w14:paraId="24AD9F59" w14:textId="64E8AF0D" w:rsidR="0057790C" w:rsidRPr="00BB0CBF" w:rsidRDefault="00A9431E" w:rsidP="00192CC6">
      <w:pPr>
        <w:pStyle w:val="NormaleWeb"/>
        <w:spacing w:after="240" w:afterAutospacing="0"/>
        <w:jc w:val="both"/>
      </w:pPr>
      <w:r w:rsidRPr="00BB0CBF">
        <w:t>Q</w:t>
      </w:r>
      <w:r w:rsidR="00D64A14" w:rsidRPr="00BB0CBF">
        <w:t>uesta terza domenica di Avvento</w:t>
      </w:r>
      <w:r w:rsidR="00101CDC" w:rsidRPr="00BB0CBF">
        <w:t>, detta</w:t>
      </w:r>
      <w:r w:rsidR="00D64A14" w:rsidRPr="00BB0CBF">
        <w:t xml:space="preserve"> domenica </w:t>
      </w:r>
      <w:r w:rsidR="00D64A14" w:rsidRPr="00BB0CBF">
        <w:rPr>
          <w:i/>
          <w:iCs/>
        </w:rPr>
        <w:t>Gaudete</w:t>
      </w:r>
      <w:r w:rsidR="00D64A14" w:rsidRPr="00BB0CBF">
        <w:t xml:space="preserve"> </w:t>
      </w:r>
      <w:r w:rsidR="0057790C" w:rsidRPr="00BB0CBF">
        <w:t xml:space="preserve">ossia </w:t>
      </w:r>
      <w:r w:rsidR="00D64A14" w:rsidRPr="00BB0CBF">
        <w:t>“Gioite!”</w:t>
      </w:r>
      <w:r w:rsidR="0057790C" w:rsidRPr="00BB0CBF">
        <w:t xml:space="preserve">, </w:t>
      </w:r>
      <w:r w:rsidR="00101CDC" w:rsidRPr="00BB0CBF">
        <w:t>ci invita a gioire</w:t>
      </w:r>
      <w:r w:rsidR="0057790C" w:rsidRPr="00BB0CBF">
        <w:t xml:space="preserve"> </w:t>
      </w:r>
      <w:r w:rsidR="00770ECF" w:rsidRPr="00BB0CBF">
        <w:t xml:space="preserve">della festa </w:t>
      </w:r>
      <w:r w:rsidR="0057790C" w:rsidRPr="00BB0CBF">
        <w:t xml:space="preserve">ormai </w:t>
      </w:r>
      <w:r w:rsidR="00770ECF" w:rsidRPr="00BB0CBF">
        <w:t xml:space="preserve">vicina </w:t>
      </w:r>
      <w:r w:rsidR="0057790C" w:rsidRPr="00BB0CBF">
        <w:t>della venuta del Signore</w:t>
      </w:r>
      <w:r w:rsidRPr="00BB0CBF">
        <w:t>. In un tale clima gioioso,</w:t>
      </w:r>
      <w:r w:rsidR="004D1A6D" w:rsidRPr="00BB0CBF">
        <w:t xml:space="preserve"> </w:t>
      </w:r>
      <w:r w:rsidRPr="00BB0CBF">
        <w:t>c</w:t>
      </w:r>
      <w:r w:rsidR="0057790C" w:rsidRPr="00BB0CBF">
        <w:t>ontinuiamo</w:t>
      </w:r>
      <w:r w:rsidRPr="00BB0CBF">
        <w:t xml:space="preserve"> </w:t>
      </w:r>
      <w:r w:rsidR="0057790C" w:rsidRPr="00BB0CBF">
        <w:t xml:space="preserve">a contemplare la figura del Precursore di Cristo, san Giovanni Battista, per prepararci ad accogliere </w:t>
      </w:r>
      <w:r w:rsidR="00101CDC" w:rsidRPr="00BB0CBF">
        <w:t xml:space="preserve">il </w:t>
      </w:r>
      <w:r w:rsidR="0057790C" w:rsidRPr="00BB0CBF">
        <w:t xml:space="preserve">Cristo che viene. </w:t>
      </w:r>
    </w:p>
    <w:p w14:paraId="33C6DFC4" w14:textId="25B15001" w:rsidR="00D64A14" w:rsidRPr="00BB0CBF" w:rsidRDefault="0057790C" w:rsidP="00192CC6">
      <w:pPr>
        <w:pStyle w:val="NormaleWeb"/>
        <w:spacing w:after="240" w:afterAutospacing="0"/>
        <w:jc w:val="both"/>
      </w:pPr>
      <w:r w:rsidRPr="00BB0CBF">
        <w:t>Come già sottolineato nella meditazione precedente, l’evangelista Luca trasmette ai lettori l’immagine particolare del Battista proprio come un inviato “</w:t>
      </w:r>
      <w:r w:rsidR="00196AD3" w:rsidRPr="00BB0CBF">
        <w:t>annunciatore/</w:t>
      </w:r>
      <w:r w:rsidRPr="00BB0CBF">
        <w:t xml:space="preserve">predicatore del Vangelo” di Dio. In effetti, </w:t>
      </w:r>
      <w:r w:rsidR="00196AD3" w:rsidRPr="00BB0CBF">
        <w:t xml:space="preserve">tutte le sue attività vengono riassunte in una frase che abbiamo ascoltato alla fine del vangelo di oggi: “Con molte altre esortazioni Giovanni </w:t>
      </w:r>
      <w:r w:rsidR="00196AD3" w:rsidRPr="00BB0CBF">
        <w:rPr>
          <w:i/>
          <w:iCs/>
        </w:rPr>
        <w:t>evangelizzava</w:t>
      </w:r>
      <w:r w:rsidR="00196AD3" w:rsidRPr="00BB0CBF">
        <w:t xml:space="preserve"> il popolo”</w:t>
      </w:r>
      <w:r w:rsidR="004C595D" w:rsidRPr="00BB0CBF">
        <w:t>, vale a dire, annunciava/predicava il “vangelo”</w:t>
      </w:r>
      <w:r w:rsidR="00196AD3" w:rsidRPr="00BB0CBF">
        <w:t>.</w:t>
      </w:r>
      <w:r w:rsidR="004C595D" w:rsidRPr="00BB0CBF">
        <w:t xml:space="preserve"> Sarà poi </w:t>
      </w:r>
      <w:r w:rsidR="00E02A51" w:rsidRPr="00BB0CBF">
        <w:t>Gesù, il “più forte” che viene,</w:t>
      </w:r>
      <w:r w:rsidR="004C595D" w:rsidRPr="00BB0CBF">
        <w:t xml:space="preserve"> ad evangelizzare </w:t>
      </w:r>
      <w:r w:rsidR="009243BD" w:rsidRPr="00BB0CBF">
        <w:t xml:space="preserve">pienamente </w:t>
      </w:r>
      <w:r w:rsidR="004C595D" w:rsidRPr="00BB0CBF">
        <w:t>la gente</w:t>
      </w:r>
      <w:r w:rsidR="00C93321">
        <w:t>,</w:t>
      </w:r>
      <w:r w:rsidR="004C595D" w:rsidRPr="00BB0CBF">
        <w:t xml:space="preserve"> e lo faranno altrettanto i suoi discepoli su mandato</w:t>
      </w:r>
      <w:r w:rsidR="00E02A51" w:rsidRPr="00BB0CBF">
        <w:t xml:space="preserve"> del loro Maestro ed </w:t>
      </w:r>
      <w:r w:rsidR="00D71D34" w:rsidRPr="00BB0CBF">
        <w:t>Evangelizzatore per eccellenza.</w:t>
      </w:r>
    </w:p>
    <w:p w14:paraId="6F833226" w14:textId="2EF95342" w:rsidR="00E02A51" w:rsidRPr="00BB0CBF" w:rsidRDefault="00FF2F4A" w:rsidP="00192CC6">
      <w:pPr>
        <w:pStyle w:val="NormaleWeb"/>
        <w:spacing w:after="240" w:afterAutospacing="0"/>
        <w:jc w:val="both"/>
      </w:pPr>
      <w:r w:rsidRPr="00BB0CBF">
        <w:t xml:space="preserve">La breve conversazione tra il Battista </w:t>
      </w:r>
      <w:r w:rsidR="000348FE" w:rsidRPr="00BB0CBF">
        <w:t xml:space="preserve">e </w:t>
      </w:r>
      <w:r w:rsidRPr="00BB0CBF">
        <w:t>le folle</w:t>
      </w:r>
      <w:r w:rsidR="00403DC7" w:rsidRPr="00BB0CBF">
        <w:t>,</w:t>
      </w:r>
      <w:r w:rsidRPr="00BB0CBF">
        <w:t xml:space="preserve"> che san Luca ci offre quasi come qualcosa di emblematico dell’insegnamento “evangelico” del Precursore di Cristo, mette in risalto un aspetto importante da non trascurare nell’annuncio del Vangelo da parte dei “missionari” di Dio. Si tratta della </w:t>
      </w:r>
      <w:r w:rsidRPr="00BB0CBF">
        <w:rPr>
          <w:i/>
          <w:iCs/>
        </w:rPr>
        <w:t>giustizia</w:t>
      </w:r>
      <w:r w:rsidR="006B1B6F" w:rsidRPr="00BB0CBF">
        <w:t>, intesa in chiave non</w:t>
      </w:r>
      <w:r w:rsidR="00D04024" w:rsidRPr="00BB0CBF">
        <w:t xml:space="preserve"> tanto</w:t>
      </w:r>
      <w:r w:rsidR="006B1B6F" w:rsidRPr="00BB0CBF">
        <w:t xml:space="preserve"> giuridica </w:t>
      </w:r>
      <w:r w:rsidR="00D04024" w:rsidRPr="00BB0CBF">
        <w:t>quanto</w:t>
      </w:r>
      <w:r w:rsidR="006B1B6F" w:rsidRPr="00BB0CBF">
        <w:t xml:space="preserve"> esistenziale-spirituale come </w:t>
      </w:r>
      <w:r w:rsidR="006B1B6F" w:rsidRPr="00BB0CBF">
        <w:rPr>
          <w:i/>
          <w:iCs/>
        </w:rPr>
        <w:t>cosa giusta</w:t>
      </w:r>
      <w:r w:rsidR="006B1B6F" w:rsidRPr="00BB0CBF">
        <w:t xml:space="preserve"> </w:t>
      </w:r>
      <w:r w:rsidR="006B1B6F" w:rsidRPr="00BB0CBF">
        <w:rPr>
          <w:i/>
          <w:iCs/>
        </w:rPr>
        <w:t>da fare</w:t>
      </w:r>
      <w:r w:rsidR="006B1B6F" w:rsidRPr="00BB0CBF">
        <w:t xml:space="preserve"> concretamente nella vita</w:t>
      </w:r>
      <w:r w:rsidR="00536E74" w:rsidRPr="00BB0CBF">
        <w:t>,</w:t>
      </w:r>
      <w:r w:rsidR="006B1B6F" w:rsidRPr="00BB0CBF">
        <w:t xml:space="preserve"> per accogliere Colui che viene</w:t>
      </w:r>
      <w:r w:rsidRPr="00BB0CBF">
        <w:t>.</w:t>
      </w:r>
      <w:r w:rsidR="00EA1725" w:rsidRPr="00BB0CBF">
        <w:t xml:space="preserve"> </w:t>
      </w:r>
      <w:r w:rsidR="00532894" w:rsidRPr="00BB0CBF">
        <w:t>È quindi da approfondire di seguito</w:t>
      </w:r>
      <w:r w:rsidR="00536E74" w:rsidRPr="00BB0CBF">
        <w:t>,</w:t>
      </w:r>
      <w:r w:rsidR="00532894" w:rsidRPr="00BB0CBF">
        <w:t xml:space="preserve"> </w:t>
      </w:r>
      <w:r w:rsidR="00536E74" w:rsidRPr="00BB0CBF">
        <w:t xml:space="preserve">in </w:t>
      </w:r>
      <w:r w:rsidR="00532894" w:rsidRPr="00BB0CBF">
        <w:t>dettagli</w:t>
      </w:r>
      <w:r w:rsidR="00536E74" w:rsidRPr="00BB0CBF">
        <w:t>o,</w:t>
      </w:r>
      <w:r w:rsidR="00532894" w:rsidRPr="00BB0CBF">
        <w:t xml:space="preserve"> per ascoltare la voce dello Spirito che parla oggi alla Chiesa e a noi, suoi figli.</w:t>
      </w:r>
    </w:p>
    <w:p w14:paraId="1727D4BE" w14:textId="2ADB2F8F" w:rsidR="00A735F1" w:rsidRPr="00BB0CBF" w:rsidRDefault="00403DC7" w:rsidP="00192CC6">
      <w:pPr>
        <w:pStyle w:val="NormaleWeb"/>
        <w:spacing w:after="240" w:afterAutospacing="0"/>
        <w:jc w:val="both"/>
      </w:pPr>
      <w:r w:rsidRPr="00BB0CBF">
        <w:t xml:space="preserve">1. </w:t>
      </w:r>
      <w:r w:rsidR="00532894" w:rsidRPr="00BB0CBF">
        <w:t xml:space="preserve">Il messaggio di Giovanni viene esposto </w:t>
      </w:r>
      <w:r w:rsidR="00536E74" w:rsidRPr="00BB0CBF">
        <w:t xml:space="preserve">attraverso </w:t>
      </w:r>
      <w:r w:rsidR="00532894" w:rsidRPr="00BB0CBF">
        <w:t xml:space="preserve">tre riposte </w:t>
      </w:r>
      <w:r w:rsidR="00536E74" w:rsidRPr="00BB0CBF">
        <w:t xml:space="preserve">e </w:t>
      </w:r>
      <w:r w:rsidR="00532894" w:rsidRPr="00BB0CBF">
        <w:t xml:space="preserve">una dichiarazione finale. </w:t>
      </w:r>
      <w:r w:rsidR="00D04024" w:rsidRPr="00BB0CBF">
        <w:t xml:space="preserve">Nelle sue tre risposte, Giovanni in realtà </w:t>
      </w:r>
      <w:r w:rsidR="00A4251E" w:rsidRPr="00BB0CBF">
        <w:t>impartisce una</w:t>
      </w:r>
      <w:r w:rsidR="00A735F1" w:rsidRPr="00BB0CBF">
        <w:t xml:space="preserve"> triplice istruzione</w:t>
      </w:r>
      <w:r w:rsidR="00D04024" w:rsidRPr="00BB0CBF">
        <w:t xml:space="preserve"> </w:t>
      </w:r>
      <w:r w:rsidR="00760CEC" w:rsidRPr="00BB0CBF">
        <w:t>su</w:t>
      </w:r>
      <w:r w:rsidR="00D04024" w:rsidRPr="00BB0CBF">
        <w:t xml:space="preserve">ll’unica </w:t>
      </w:r>
      <w:r w:rsidR="00760CEC" w:rsidRPr="00BB0CBF">
        <w:t>domanda</w:t>
      </w:r>
      <w:r w:rsidR="00D04024" w:rsidRPr="00BB0CBF">
        <w:t xml:space="preserve"> posta tre volte da diversi gruppi: «Che cosa dobbiamo fare?» (vv.10,12,14)</w:t>
      </w:r>
      <w:r w:rsidR="00760CEC" w:rsidRPr="00BB0CBF">
        <w:t xml:space="preserve">. </w:t>
      </w:r>
      <w:r w:rsidR="00532894" w:rsidRPr="00BB0CBF">
        <w:t>Va notato</w:t>
      </w:r>
      <w:r w:rsidR="00A735F1" w:rsidRPr="00BB0CBF">
        <w:t xml:space="preserve"> che t</w:t>
      </w:r>
      <w:r w:rsidR="00760CEC" w:rsidRPr="00BB0CBF">
        <w:t>ale domanda risuonerà di nuovo sulla bocc</w:t>
      </w:r>
      <w:r w:rsidRPr="00BB0CBF">
        <w:t>a</w:t>
      </w:r>
      <w:r w:rsidR="00760CEC" w:rsidRPr="00BB0CBF">
        <w:t xml:space="preserve"> </w:t>
      </w:r>
      <w:r w:rsidR="00536E74" w:rsidRPr="00BB0CBF">
        <w:t xml:space="preserve">della </w:t>
      </w:r>
      <w:r w:rsidR="00760CEC" w:rsidRPr="00BB0CBF">
        <w:t>gente</w:t>
      </w:r>
      <w:r w:rsidR="00FC0A2B" w:rsidRPr="00BB0CBF">
        <w:t xml:space="preserve"> di fronte </w:t>
      </w:r>
      <w:r w:rsidR="00760CEC" w:rsidRPr="00BB0CBF">
        <w:t>alla predicazione di Cristo (Lc 10,25; 18,18) e degli apostoli (At 2,37; anche 16,30).</w:t>
      </w:r>
      <w:r w:rsidR="00A735F1" w:rsidRPr="00BB0CBF">
        <w:t xml:space="preserve"> Ciò suggerisce</w:t>
      </w:r>
      <w:r w:rsidR="00536E74" w:rsidRPr="00BB0CBF">
        <w:t>,</w:t>
      </w:r>
      <w:r w:rsidR="00A735F1" w:rsidRPr="00BB0CBF">
        <w:t xml:space="preserve"> ancora una volta</w:t>
      </w:r>
      <w:r w:rsidR="00536E74" w:rsidRPr="00BB0CBF">
        <w:t>,</w:t>
      </w:r>
      <w:r w:rsidR="00A735F1" w:rsidRPr="00BB0CBF">
        <w:t xml:space="preserve"> il carattere comune della missione del Battista e </w:t>
      </w:r>
      <w:r w:rsidR="00FC0A2B" w:rsidRPr="00BB0CBF">
        <w:t xml:space="preserve">di </w:t>
      </w:r>
      <w:r w:rsidR="00A735F1" w:rsidRPr="00BB0CBF">
        <w:t xml:space="preserve">quella cristiana, la quale dovrà </w:t>
      </w:r>
      <w:r w:rsidR="00A735F1" w:rsidRPr="00BB0CBF">
        <w:rPr>
          <w:i/>
          <w:iCs/>
        </w:rPr>
        <w:t>necessariamente</w:t>
      </w:r>
      <w:r w:rsidR="00A735F1" w:rsidRPr="00BB0CBF">
        <w:t xml:space="preserve"> suscitare una seria revisione</w:t>
      </w:r>
      <w:r w:rsidR="004D7255" w:rsidRPr="00BB0CBF">
        <w:t xml:space="preserve"> della vita a partire da un sincero interrogarsi su “cosa fare” per rispondere al messaggio divino ascoltato</w:t>
      </w:r>
      <w:r w:rsidR="00A735F1" w:rsidRPr="00BB0CBF">
        <w:t xml:space="preserve">. </w:t>
      </w:r>
      <w:r w:rsidR="00536E74" w:rsidRPr="00BB0CBF">
        <w:t>Si nota</w:t>
      </w:r>
      <w:r w:rsidR="00B645AB" w:rsidRPr="00BB0CBF">
        <w:t xml:space="preserve"> comunque una caratteristica diversa nello stile e </w:t>
      </w:r>
      <w:r w:rsidR="00536E74" w:rsidRPr="00BB0CBF">
        <w:t xml:space="preserve">nel </w:t>
      </w:r>
      <w:r w:rsidR="00B645AB" w:rsidRPr="00BB0CBF">
        <w:t xml:space="preserve">contenuto </w:t>
      </w:r>
      <w:r w:rsidR="00536E74" w:rsidRPr="00BB0CBF">
        <w:t xml:space="preserve">delle parole del </w:t>
      </w:r>
      <w:r w:rsidR="00B645AB" w:rsidRPr="00BB0CBF">
        <w:t>Battista</w:t>
      </w:r>
      <w:r w:rsidR="00FC0A2B" w:rsidRPr="00BB0CBF">
        <w:t xml:space="preserve"> rispetto al modo cristiano. Giovanni</w:t>
      </w:r>
      <w:r w:rsidR="00B645AB" w:rsidRPr="00BB0CBF">
        <w:t xml:space="preserve"> ha costruito il discorso sulla minaccia del castigo divino nel </w:t>
      </w:r>
      <w:r w:rsidR="00FD51BF" w:rsidRPr="00BB0CBF">
        <w:t>giudizio</w:t>
      </w:r>
      <w:r w:rsidR="00B645AB" w:rsidRPr="00BB0CBF">
        <w:t xml:space="preserve"> finale</w:t>
      </w:r>
      <w:r w:rsidR="00FD51BF" w:rsidRPr="00BB0CBF">
        <w:t xml:space="preserve"> come ragione della conversione, proprio</w:t>
      </w:r>
      <w:r w:rsidR="00B645AB" w:rsidRPr="00BB0CBF">
        <w:t xml:space="preserve"> alla maniera dei profeti d’Israele</w:t>
      </w:r>
      <w:r w:rsidR="00FD51BF" w:rsidRPr="00BB0CBF">
        <w:t>;</w:t>
      </w:r>
      <w:r w:rsidR="00B645AB" w:rsidRPr="00BB0CBF">
        <w:t xml:space="preserve"> il modo cristiano (di Cristo e dei suoi discepoli)</w:t>
      </w:r>
      <w:r w:rsidR="00FD51BF" w:rsidRPr="00BB0CBF">
        <w:t>, invece,</w:t>
      </w:r>
      <w:r w:rsidR="00B645AB" w:rsidRPr="00BB0CBF">
        <w:t xml:space="preserve"> tende a mettere in risalto l’aspetto positivo della fedeltà di Dio nel portare a compimento la promessa di salvezza al mondo. </w:t>
      </w:r>
      <w:r w:rsidR="00FD51BF" w:rsidRPr="00BB0CBF">
        <w:t xml:space="preserve">Tutto comunque serve a </w:t>
      </w:r>
      <w:r w:rsidR="00FC0A2B" w:rsidRPr="00BB0CBF">
        <w:t xml:space="preserve">esortare </w:t>
      </w:r>
      <w:r w:rsidR="00FD51BF" w:rsidRPr="00BB0CBF">
        <w:t xml:space="preserve">gli ascoltatori a un ripensamento della </w:t>
      </w:r>
      <w:r w:rsidR="00FC0A2B" w:rsidRPr="00BB0CBF">
        <w:t xml:space="preserve">loro </w:t>
      </w:r>
      <w:r w:rsidR="00FD51BF" w:rsidRPr="00BB0CBF">
        <w:t>vita</w:t>
      </w:r>
      <w:r w:rsidR="00394573" w:rsidRPr="00BB0CBF">
        <w:t xml:space="preserve"> di fronte a Dio</w:t>
      </w:r>
      <w:r w:rsidR="00FD51BF" w:rsidRPr="00BB0CBF">
        <w:t>.</w:t>
      </w:r>
    </w:p>
    <w:p w14:paraId="6E193717" w14:textId="39AEF812" w:rsidR="00D55A6D" w:rsidRPr="00BB0CBF" w:rsidRDefault="00B52CB1" w:rsidP="00192CC6">
      <w:pPr>
        <w:pStyle w:val="NormaleWeb"/>
        <w:spacing w:after="240" w:afterAutospacing="0"/>
        <w:jc w:val="both"/>
      </w:pPr>
      <w:r w:rsidRPr="00BB0CBF">
        <w:t>Occorre</w:t>
      </w:r>
      <w:r w:rsidR="00101CDC" w:rsidRPr="00BB0CBF">
        <w:t xml:space="preserve"> quindi entrare nel dettaglio delle tre istruzioni di Giovanni </w:t>
      </w:r>
      <w:r w:rsidRPr="00BB0CBF">
        <w:t xml:space="preserve">nel Vangelo di oggi </w:t>
      </w:r>
      <w:r w:rsidR="00101CDC" w:rsidRPr="00BB0CBF">
        <w:t>per far luce sul nostro comportamento</w:t>
      </w:r>
      <w:r w:rsidR="00A735F1" w:rsidRPr="00BB0CBF">
        <w:t>.</w:t>
      </w:r>
      <w:r w:rsidR="004D7255" w:rsidRPr="00BB0CBF">
        <w:t xml:space="preserve"> </w:t>
      </w:r>
      <w:r w:rsidR="00FD51BF" w:rsidRPr="00BB0CBF">
        <w:t>La prima raccomandazione è rivolta alle folle, vale a dire, a tutti gli ascoltatori:</w:t>
      </w:r>
      <w:r w:rsidR="004D7255" w:rsidRPr="00BB0CBF">
        <w:t xml:space="preserve"> «Chi ha due tuniche, ne dia a chi non ne ha, e chi ha da mangiare, faccia altrettanto» (v.11).</w:t>
      </w:r>
      <w:r w:rsidR="003258E8" w:rsidRPr="00BB0CBF">
        <w:t xml:space="preserve"> </w:t>
      </w:r>
      <w:r w:rsidR="00FD51BF" w:rsidRPr="00BB0CBF">
        <w:t xml:space="preserve">Per prepararsi all’incontro con il Signore che viene, ognuno è invitato a prestare attenzione di nuovo al </w:t>
      </w:r>
      <w:r w:rsidR="00A64A76" w:rsidRPr="00BB0CBF">
        <w:t xml:space="preserve">suo </w:t>
      </w:r>
      <w:r w:rsidR="00FD51BF" w:rsidRPr="00BB0CBF">
        <w:t>prossimo, quello più bisognoso, per condividere con lui i beni ricevuti da Dio.</w:t>
      </w:r>
      <w:r w:rsidR="007960AE" w:rsidRPr="00BB0CBF">
        <w:t xml:space="preserve"> L’esortazione è semplice, concreta, e va accolta così nella sua semplicità, senza cadere nell’elaborazione di qualche principio etico generale sulla condivisione sociale o sulla virtù d</w:t>
      </w:r>
      <w:r w:rsidR="00590301" w:rsidRPr="00BB0CBF">
        <w:t>ella</w:t>
      </w:r>
      <w:r w:rsidR="007960AE" w:rsidRPr="00BB0CBF">
        <w:t xml:space="preserve"> generosità da coltivare! Semplicemente, </w:t>
      </w:r>
      <w:r w:rsidR="0061578C" w:rsidRPr="00BB0CBF">
        <w:t>«</w:t>
      </w:r>
      <w:r w:rsidR="007960AE" w:rsidRPr="00BB0CBF">
        <w:t>va’ tu e fa’ lo stesso</w:t>
      </w:r>
      <w:r w:rsidR="0061578C" w:rsidRPr="00BB0CBF">
        <w:t xml:space="preserve">» </w:t>
      </w:r>
      <w:r w:rsidR="0061578C" w:rsidRPr="006C2344">
        <w:t>(Lc 10,37)</w:t>
      </w:r>
      <w:r w:rsidR="007960AE" w:rsidRPr="006C2344">
        <w:t>,</w:t>
      </w:r>
      <w:r w:rsidR="007960AE" w:rsidRPr="00BB0CBF">
        <w:t xml:space="preserve"> per usare le parole altrettanto semplici e concrete di Gesù</w:t>
      </w:r>
      <w:r w:rsidR="00A64A76" w:rsidRPr="00BB0CBF">
        <w:t>! La raccomandazione del Battista riecheggia il messaggio fondamentale dei profeti, in particolare quello bellissimo di Is 58,7-</w:t>
      </w:r>
      <w:r w:rsidR="00DC38C4" w:rsidRPr="00BB0CBF">
        <w:t>9</w:t>
      </w:r>
      <w:r w:rsidR="00A64A76" w:rsidRPr="00BB0CBF">
        <w:t xml:space="preserve"> sull’atteggiamento di digiuno e penitenza </w:t>
      </w:r>
      <w:r w:rsidR="00590301" w:rsidRPr="00BB0CBF">
        <w:t xml:space="preserve">gradito </w:t>
      </w:r>
      <w:r w:rsidR="00A64A76" w:rsidRPr="00BB0CBF">
        <w:t xml:space="preserve">a Dio, che vale la pena rileggere per esteso: </w:t>
      </w:r>
      <w:r w:rsidR="00A64A76" w:rsidRPr="00BB0CBF">
        <w:rPr>
          <w:sz w:val="20"/>
          <w:szCs w:val="20"/>
        </w:rPr>
        <w:t>«</w:t>
      </w:r>
      <w:r w:rsidR="00A64A76" w:rsidRPr="00BB0CBF">
        <w:t>[Il digiuno voluto da Dio] Non consiste forse nel dividere il pane con l’affamato, / nell’introdurre in casa i miseri, senza tetto, / nel vestire uno che ve</w:t>
      </w:r>
      <w:r w:rsidR="00A64A76" w:rsidRPr="006C2344">
        <w:t>di nudo, / senza distogliere gli occhi da quelli della tua carne</w:t>
      </w:r>
      <w:r w:rsidRPr="006C2344">
        <w:t xml:space="preserve"> (= </w:t>
      </w:r>
      <w:r w:rsidR="00590301" w:rsidRPr="006C2344">
        <w:t>trascurare i tuoi parenti</w:t>
      </w:r>
      <w:r w:rsidR="00557DDE" w:rsidRPr="006C2344">
        <w:t xml:space="preserve"> – </w:t>
      </w:r>
      <w:r w:rsidR="00557DDE" w:rsidRPr="006C2344">
        <w:lastRenderedPageBreak/>
        <w:t>CEI 2008</w:t>
      </w:r>
      <w:r w:rsidRPr="006C2344">
        <w:t>)</w:t>
      </w:r>
      <w:r w:rsidR="00A64A76" w:rsidRPr="006C2344">
        <w:t>?</w:t>
      </w:r>
      <w:r w:rsidR="000C5DB1" w:rsidRPr="006C2344">
        <w:t>»</w:t>
      </w:r>
      <w:r w:rsidR="00A64A76" w:rsidRPr="00BB0CBF">
        <w:t xml:space="preserve"> </w:t>
      </w:r>
      <w:r w:rsidR="000C5DB1" w:rsidRPr="00BB0CBF">
        <w:t xml:space="preserve">(Is 58,7). Va sottolineato che qui come nel testo del Battista non si richiede </w:t>
      </w:r>
      <w:r w:rsidR="00326600" w:rsidRPr="00BB0CBF">
        <w:t xml:space="preserve">da nessuno </w:t>
      </w:r>
      <w:r w:rsidR="000C5DB1" w:rsidRPr="00BB0CBF">
        <w:t>qualche eroismo di troppo</w:t>
      </w:r>
      <w:r w:rsidR="00326600" w:rsidRPr="00BB0CBF">
        <w:t xml:space="preserve"> fino a sacrificare se stesso per il prossimo</w:t>
      </w:r>
      <w:r w:rsidR="000C5DB1" w:rsidRPr="00BB0CBF">
        <w:t>, bensì un semplice</w:t>
      </w:r>
      <w:r w:rsidR="00326600" w:rsidRPr="00BB0CBF">
        <w:t xml:space="preserve"> atto di misericordia da fare, </w:t>
      </w:r>
      <w:r w:rsidR="00326600" w:rsidRPr="00BB0CBF">
        <w:rPr>
          <w:i/>
          <w:iCs/>
        </w:rPr>
        <w:t>se hai</w:t>
      </w:r>
      <w:r w:rsidR="00326600" w:rsidRPr="00BB0CBF">
        <w:t xml:space="preserve">! E questo basterebbe già per una </w:t>
      </w:r>
      <w:r w:rsidR="00326600" w:rsidRPr="00BB0CBF">
        <w:rPr>
          <w:i/>
          <w:iCs/>
        </w:rPr>
        <w:t>preparatio evangelica</w:t>
      </w:r>
      <w:r w:rsidR="00326600" w:rsidRPr="00BB0CBF">
        <w:t xml:space="preserve"> dell’animo per il Signore che viene, come proclama il profeta Isaia in seguito del passo appena citato:</w:t>
      </w:r>
      <w:r w:rsidR="00A64A76" w:rsidRPr="00BB0CBF">
        <w:t xml:space="preserve"> </w:t>
      </w:r>
      <w:r w:rsidR="00326600" w:rsidRPr="00BB0CBF">
        <w:t>«</w:t>
      </w:r>
      <w:r w:rsidR="00A64A76" w:rsidRPr="00BB0CBF">
        <w:t>Allora la tua luce sorgerà come l’aurora, / la tua ferita si rimarginerà presto. / Davanti a te camminerà la tua giustizia, / la gloria del Signore ti seguirà.</w:t>
      </w:r>
      <w:r w:rsidR="00DC38C4" w:rsidRPr="00BB0CBF">
        <w:t xml:space="preserve"> / </w:t>
      </w:r>
      <w:r w:rsidR="00A64A76" w:rsidRPr="00BB0CBF">
        <w:rPr>
          <w:i/>
          <w:iCs/>
        </w:rPr>
        <w:t>Allora lo invocherai e il Signore ti risponderà;</w:t>
      </w:r>
      <w:r w:rsidR="00DC38C4" w:rsidRPr="00BB0CBF">
        <w:rPr>
          <w:i/>
          <w:iCs/>
        </w:rPr>
        <w:t xml:space="preserve"> </w:t>
      </w:r>
      <w:r w:rsidR="00A64A76" w:rsidRPr="00BB0CBF">
        <w:rPr>
          <w:i/>
          <w:iCs/>
        </w:rPr>
        <w:t xml:space="preserve">implorerai aiuto ed egli dirà: </w:t>
      </w:r>
      <w:r w:rsidR="00DC38C4" w:rsidRPr="00BB0CBF">
        <w:rPr>
          <w:i/>
          <w:iCs/>
        </w:rPr>
        <w:t>“</w:t>
      </w:r>
      <w:r w:rsidR="00A64A76" w:rsidRPr="00BB0CBF">
        <w:rPr>
          <w:i/>
          <w:iCs/>
        </w:rPr>
        <w:t>Eccomi!</w:t>
      </w:r>
      <w:r w:rsidR="00DC38C4" w:rsidRPr="00BB0CBF">
        <w:rPr>
          <w:i/>
          <w:iCs/>
        </w:rPr>
        <w:t>”</w:t>
      </w:r>
      <w:r w:rsidR="00A64A76" w:rsidRPr="00BB0CBF">
        <w:t>»</w:t>
      </w:r>
      <w:r w:rsidR="00DC38C4" w:rsidRPr="00BB0CBF">
        <w:t xml:space="preserve"> (Is 58,</w:t>
      </w:r>
      <w:r w:rsidR="00326600" w:rsidRPr="00BB0CBF">
        <w:t>8</w:t>
      </w:r>
      <w:r w:rsidR="00DC38C4" w:rsidRPr="00BB0CBF">
        <w:t>-9)</w:t>
      </w:r>
      <w:r w:rsidR="00D55A6D" w:rsidRPr="00BB0CBF">
        <w:t>, e cioè,</w:t>
      </w:r>
      <w:r w:rsidR="00DC38C4" w:rsidRPr="00BB0CBF">
        <w:t xml:space="preserve"> </w:t>
      </w:r>
      <w:r w:rsidR="00D55A6D" w:rsidRPr="00BB0CBF">
        <w:t xml:space="preserve">si potrà continuare, </w:t>
      </w:r>
      <w:r w:rsidR="00DC38C4" w:rsidRPr="00BB0CBF">
        <w:t xml:space="preserve">Egli verrà a salvarti e ti troverà pronto per accogliere la salvezza </w:t>
      </w:r>
      <w:r w:rsidR="00D71D34" w:rsidRPr="00BB0CBF">
        <w:t xml:space="preserve">donata </w:t>
      </w:r>
      <w:r w:rsidR="00DC38C4" w:rsidRPr="00BB0CBF">
        <w:t>a te!</w:t>
      </w:r>
      <w:r w:rsidR="003618E3" w:rsidRPr="00BB0CBF">
        <w:t xml:space="preserve"> </w:t>
      </w:r>
    </w:p>
    <w:p w14:paraId="586364CA" w14:textId="0A430B30" w:rsidR="00A64A76" w:rsidRPr="00BB0CBF" w:rsidRDefault="00D55A6D" w:rsidP="00192CC6">
      <w:pPr>
        <w:pStyle w:val="NormaleWeb"/>
        <w:spacing w:after="240" w:afterAutospacing="0"/>
        <w:jc w:val="both"/>
      </w:pPr>
      <w:r w:rsidRPr="00BB0CBF">
        <w:t>In proposito, n</w:t>
      </w:r>
      <w:r w:rsidR="003618E3" w:rsidRPr="00BB0CBF">
        <w:t xml:space="preserve">on bisogna mai dimenticare </w:t>
      </w:r>
      <w:r w:rsidRPr="00BB0CBF">
        <w:t>la domanda retorica di san Giovanni apostolo alla sua comunità: «Se uno ha ricchezze di questo mondo e, vedendo il suo fratello in necessità, gli chiude il proprio cuore, come rimane in lui l’amore di Dio?» (1Gv 3,17)</w:t>
      </w:r>
      <w:r w:rsidR="00394573" w:rsidRPr="00BB0CBF">
        <w:t>. È un testo importante</w:t>
      </w:r>
      <w:r w:rsidRPr="00BB0CBF">
        <w:t>, riportato anche da Papa Francesco per esortare tutti</w:t>
      </w:r>
      <w:r w:rsidR="008E2110" w:rsidRPr="00BB0CBF">
        <w:t xml:space="preserve"> </w:t>
      </w:r>
      <w:r w:rsidRPr="00BB0CBF">
        <w:t xml:space="preserve">a </w:t>
      </w:r>
      <w:r w:rsidR="008E2110" w:rsidRPr="00BB0CBF">
        <w:t>ascoltare il</w:t>
      </w:r>
      <w:r w:rsidRPr="00BB0CBF">
        <w:t xml:space="preserve"> grido dei poveri bisognosi di noi (</w:t>
      </w:r>
      <w:r w:rsidR="008E2110" w:rsidRPr="00BB0CBF">
        <w:t xml:space="preserve">cf. </w:t>
      </w:r>
      <w:r w:rsidRPr="00BB0CBF">
        <w:rPr>
          <w:i/>
          <w:iCs/>
        </w:rPr>
        <w:t>E</w:t>
      </w:r>
      <w:r w:rsidR="00394573" w:rsidRPr="00BB0CBF">
        <w:rPr>
          <w:i/>
          <w:iCs/>
        </w:rPr>
        <w:t xml:space="preserve">vangelii </w:t>
      </w:r>
      <w:r w:rsidRPr="00BB0CBF">
        <w:rPr>
          <w:i/>
          <w:iCs/>
        </w:rPr>
        <w:t>G</w:t>
      </w:r>
      <w:r w:rsidR="00394573" w:rsidRPr="00BB0CBF">
        <w:rPr>
          <w:i/>
          <w:iCs/>
        </w:rPr>
        <w:t>audium</w:t>
      </w:r>
      <w:r w:rsidRPr="00BB0CBF">
        <w:t xml:space="preserve"> 187). </w:t>
      </w:r>
      <w:r w:rsidR="008E2110" w:rsidRPr="00BB0CBF">
        <w:t xml:space="preserve">Ciò vale soprattutto </w:t>
      </w:r>
      <w:r w:rsidR="00D43700" w:rsidRPr="00BB0CBF">
        <w:t xml:space="preserve">per </w:t>
      </w:r>
      <w:r w:rsidR="008E2110" w:rsidRPr="00BB0CBF">
        <w:t xml:space="preserve">gli operatori pastorali e missionari, per non cadere in un relativismo pratico </w:t>
      </w:r>
      <w:r w:rsidR="00D43700" w:rsidRPr="00BB0CBF">
        <w:t>«</w:t>
      </w:r>
      <w:r w:rsidR="008E2110" w:rsidRPr="00BB0CBF">
        <w:t xml:space="preserve">ancora più pericoloso di quello dottrinale. Ha a che fare con le scelte più profonde e sincere che determinano una forma di vita. Questo relativismo pratico consiste nell’agire come se Dio non esistesse, </w:t>
      </w:r>
      <w:r w:rsidR="008E2110" w:rsidRPr="00BB0CBF">
        <w:rPr>
          <w:i/>
          <w:iCs/>
        </w:rPr>
        <w:t>decidere come se i poveri non esistessero</w:t>
      </w:r>
      <w:r w:rsidR="008E2110" w:rsidRPr="00BB0CBF">
        <w:t>, sognare come gli altri non esistessero, lavorare come se quanti non hanno ricevuto l’annuncio non esistessero». (</w:t>
      </w:r>
      <w:r w:rsidR="00394573" w:rsidRPr="00BB0CBF">
        <w:rPr>
          <w:i/>
          <w:iCs/>
        </w:rPr>
        <w:t>Evangelii Gaudium</w:t>
      </w:r>
      <w:r w:rsidR="00394573" w:rsidRPr="00BB0CBF">
        <w:t xml:space="preserve"> </w:t>
      </w:r>
      <w:r w:rsidR="008E2110" w:rsidRPr="00BB0CBF">
        <w:t xml:space="preserve">80). </w:t>
      </w:r>
      <w:r w:rsidRPr="00BB0CBF">
        <w:t xml:space="preserve">Non bisogna </w:t>
      </w:r>
      <w:r w:rsidR="008E2110" w:rsidRPr="00BB0CBF">
        <w:t xml:space="preserve">poi </w:t>
      </w:r>
      <w:r w:rsidRPr="00BB0CBF">
        <w:t xml:space="preserve">mai dimenticare </w:t>
      </w:r>
      <w:r w:rsidR="003618E3" w:rsidRPr="00BB0CBF">
        <w:t>che Gesù stesso in una sua parabola si identificherà con gli affamati e nudi e, quando tornerà a giudicare i vivi e morti alla fine, chiederà conto ad ognuno di noi cosa facevamo a</w:t>
      </w:r>
      <w:r w:rsidR="00D9551E" w:rsidRPr="00BB0CBF">
        <w:t>l</w:t>
      </w:r>
      <w:r w:rsidR="003618E3" w:rsidRPr="00BB0CBF">
        <w:t xml:space="preserve"> riguardo. Che tutti noi possiamo sentire in quel giorno la sua benedizione: </w:t>
      </w:r>
      <w:r w:rsidR="00F63FD9" w:rsidRPr="00BB0CBF">
        <w:t>«</w:t>
      </w:r>
      <w:r w:rsidR="003618E3" w:rsidRPr="00BB0CBF">
        <w:t>Venite, benedetti del Padre mio, ricevete in eredità il regno preparato per voi fin dalla fondazione del mondo</w:t>
      </w:r>
      <w:r w:rsidR="00BF5FD2" w:rsidRPr="00BB0CBF">
        <w:t>,</w:t>
      </w:r>
      <w:r w:rsidR="003618E3" w:rsidRPr="00BB0CBF">
        <w:t xml:space="preserve"> </w:t>
      </w:r>
      <w:r w:rsidR="00BF5FD2" w:rsidRPr="00BB0CBF">
        <w:t>p</w:t>
      </w:r>
      <w:r w:rsidR="003618E3" w:rsidRPr="00BB0CBF">
        <w:t xml:space="preserve">erché io </w:t>
      </w:r>
      <w:r w:rsidR="003618E3" w:rsidRPr="00BB0CBF">
        <w:rPr>
          <w:i/>
          <w:iCs/>
        </w:rPr>
        <w:t>ho avuto fame e mi avete dato da mangiare</w:t>
      </w:r>
      <w:r w:rsidR="003618E3" w:rsidRPr="00BB0CBF">
        <w:t xml:space="preserve">, ho avuto sete e mi avete dato da bere; ero forestiero e mi avete ospitato, </w:t>
      </w:r>
      <w:r w:rsidR="003618E3" w:rsidRPr="00BB0CBF">
        <w:rPr>
          <w:i/>
          <w:iCs/>
        </w:rPr>
        <w:t>nudo e mi avete vestito</w:t>
      </w:r>
      <w:r w:rsidR="003618E3" w:rsidRPr="00BB0CBF">
        <w:t>, malato e mi avete visitato, carc</w:t>
      </w:r>
      <w:r w:rsidR="00F63FD9" w:rsidRPr="00BB0CBF">
        <w:t>erato e siete venuti a trovarmi» (Mt 25,34-36).</w:t>
      </w:r>
    </w:p>
    <w:p w14:paraId="781E87E6" w14:textId="13E28E48" w:rsidR="00595C5E" w:rsidRPr="00BB0CBF" w:rsidRDefault="00403DC7" w:rsidP="00192CC6">
      <w:pPr>
        <w:pStyle w:val="NormaleWeb"/>
        <w:spacing w:after="240" w:afterAutospacing="0"/>
        <w:jc w:val="both"/>
      </w:pPr>
      <w:r w:rsidRPr="00BB0CBF">
        <w:t xml:space="preserve">2. </w:t>
      </w:r>
      <w:r w:rsidR="008E2110" w:rsidRPr="00BB0CBF">
        <w:t>Tornando al vangelo odiern</w:t>
      </w:r>
      <w:r w:rsidR="00C81DE3" w:rsidRPr="00BB0CBF">
        <w:t>o</w:t>
      </w:r>
      <w:r w:rsidR="008E2110" w:rsidRPr="00BB0CBF">
        <w:t>, s</w:t>
      </w:r>
      <w:r w:rsidR="00595C5E" w:rsidRPr="00BB0CBF">
        <w:t xml:space="preserve">ulla stessa </w:t>
      </w:r>
      <w:r w:rsidR="00F63FD9" w:rsidRPr="00BB0CBF">
        <w:t>prospettiva della relazione umana</w:t>
      </w:r>
      <w:r w:rsidR="00595C5E" w:rsidRPr="00BB0CBF">
        <w:t xml:space="preserve"> </w:t>
      </w:r>
      <w:r w:rsidR="00C81DE3" w:rsidRPr="00BB0CBF">
        <w:t xml:space="preserve">si pone </w:t>
      </w:r>
      <w:r w:rsidR="00595C5E" w:rsidRPr="00BB0CBF">
        <w:t>la seconda raccomandazione del Battista</w:t>
      </w:r>
      <w:r w:rsidR="003258E8" w:rsidRPr="00BB0CBF">
        <w:t xml:space="preserve">, </w:t>
      </w:r>
      <w:r w:rsidR="00595C5E" w:rsidRPr="00BB0CBF">
        <w:t xml:space="preserve">stavolta ancor più concreta e ristretta </w:t>
      </w:r>
      <w:r w:rsidR="003258E8" w:rsidRPr="00BB0CBF">
        <w:t>ai pubblicani</w:t>
      </w:r>
      <w:r w:rsidR="000C194E" w:rsidRPr="00BB0CBF">
        <w:t xml:space="preserve">, quelli cioè che </w:t>
      </w:r>
      <w:r w:rsidR="00C81DE3" w:rsidRPr="00BB0CBF">
        <w:t xml:space="preserve">riscuotevano </w:t>
      </w:r>
      <w:r w:rsidR="000C194E" w:rsidRPr="00BB0CBF">
        <w:t>le tasse dai connazionali ebrei per il governo romano</w:t>
      </w:r>
      <w:r w:rsidR="00595C5E" w:rsidRPr="00BB0CBF">
        <w:t xml:space="preserve"> e </w:t>
      </w:r>
      <w:r w:rsidR="00C81DE3" w:rsidRPr="00BB0CBF">
        <w:t xml:space="preserve">di conseguenza </w:t>
      </w:r>
      <w:r w:rsidR="00595C5E" w:rsidRPr="00BB0CBF">
        <w:t>esposti alla tentazione di “esagerare” per il proprio interesse</w:t>
      </w:r>
      <w:r w:rsidR="00326600" w:rsidRPr="00BB0CBF">
        <w:t>, tanto da essere considerati dalla gente d</w:t>
      </w:r>
      <w:r w:rsidR="00263202" w:rsidRPr="00BB0CBF">
        <w:t>i</w:t>
      </w:r>
      <w:r w:rsidR="00BF5FD2" w:rsidRPr="00BB0CBF">
        <w:t xml:space="preserve"> </w:t>
      </w:r>
      <w:r w:rsidR="00326600" w:rsidRPr="00BB0CBF">
        <w:t xml:space="preserve">allora </w:t>
      </w:r>
      <w:r w:rsidR="00580652" w:rsidRPr="00BB0CBF">
        <w:t xml:space="preserve">come </w:t>
      </w:r>
      <w:r w:rsidR="00326600" w:rsidRPr="00BB0CBF">
        <w:t xml:space="preserve">“cattivi/corrotti” per </w:t>
      </w:r>
      <w:r w:rsidR="00580652" w:rsidRPr="00BB0CBF">
        <w:t>natura</w:t>
      </w:r>
      <w:r w:rsidR="00724FCB" w:rsidRPr="00BB0CBF">
        <w:t>,</w:t>
      </w:r>
      <w:r w:rsidR="00580652" w:rsidRPr="00BB0CBF">
        <w:t xml:space="preserve"> al pari di peccatori, come </w:t>
      </w:r>
      <w:r w:rsidR="00724FCB" w:rsidRPr="00BB0CBF">
        <w:t>si intravede</w:t>
      </w:r>
      <w:r w:rsidR="00580652" w:rsidRPr="00BB0CBF">
        <w:t xml:space="preserve"> anche dai vangeli</w:t>
      </w:r>
      <w:r w:rsidR="00326600" w:rsidRPr="00BB0CBF">
        <w:t xml:space="preserve"> (cf. </w:t>
      </w:r>
      <w:r w:rsidR="00580652" w:rsidRPr="00BB0CBF">
        <w:t>Lc 5,30; 7,34; 15,1; 18,13). A loro il Battista raccomanda una certa onestà</w:t>
      </w:r>
      <w:r w:rsidR="003258E8" w:rsidRPr="00BB0CBF">
        <w:t xml:space="preserve">: «Non esigete nulla di più di quanto vi è stato fissato» (v.13). </w:t>
      </w:r>
      <w:r w:rsidR="00580652" w:rsidRPr="00BB0CBF">
        <w:t xml:space="preserve">Più semplice di così non si può! Tuttavia, è talvolta difficilissimo per chi sta in </w:t>
      </w:r>
      <w:r w:rsidR="00F63FD9" w:rsidRPr="00BB0CBF">
        <w:t xml:space="preserve">una società o in un </w:t>
      </w:r>
      <w:r w:rsidR="00063639" w:rsidRPr="00BB0CBF">
        <w:rPr>
          <w:i/>
          <w:iCs/>
        </w:rPr>
        <w:t>business</w:t>
      </w:r>
      <w:r w:rsidR="00580652" w:rsidRPr="00BB0CBF">
        <w:t xml:space="preserve">, dove tutti gli altri fanno il contrario! E talvolta </w:t>
      </w:r>
      <w:r w:rsidR="00724FCB" w:rsidRPr="00BB0CBF">
        <w:t xml:space="preserve">a stento </w:t>
      </w:r>
      <w:r w:rsidR="00580652" w:rsidRPr="00BB0CBF">
        <w:t>si riesce a fare solo qualche</w:t>
      </w:r>
      <w:r w:rsidR="00063639" w:rsidRPr="00BB0CBF">
        <w:t xml:space="preserve"> piccolo </w:t>
      </w:r>
      <w:r w:rsidR="00063639" w:rsidRPr="00BB0CBF">
        <w:rPr>
          <w:i/>
          <w:iCs/>
        </w:rPr>
        <w:t xml:space="preserve">step </w:t>
      </w:r>
      <w:r w:rsidR="00063639" w:rsidRPr="00BB0CBF">
        <w:t>iniziale senza sapere cosa sarà dopo (continuare nella nuova vita o tornare al “normale”). Nondimeno, è auspicabile questo</w:t>
      </w:r>
      <w:r w:rsidR="00580652" w:rsidRPr="00BB0CBF">
        <w:t xml:space="preserve"> primo passo</w:t>
      </w:r>
      <w:r w:rsidR="00063639" w:rsidRPr="00BB0CBF">
        <w:t xml:space="preserve">, che è necessario per inaugurare una nuova tappa della vita con il Signore. </w:t>
      </w:r>
      <w:r w:rsidR="0033598C" w:rsidRPr="00BB0CBF">
        <w:t xml:space="preserve">Per chi sta pensando a questo, </w:t>
      </w:r>
      <w:r w:rsidR="00394573" w:rsidRPr="00BB0CBF">
        <w:t>ecco</w:t>
      </w:r>
      <w:r w:rsidR="0033598C" w:rsidRPr="00BB0CBF">
        <w:t xml:space="preserve"> l’apprezzamento-incoraggiamento sincero </w:t>
      </w:r>
      <w:r w:rsidR="00263202" w:rsidRPr="00BB0CBF">
        <w:t xml:space="preserve">di </w:t>
      </w:r>
      <w:r w:rsidR="0033598C" w:rsidRPr="00BB0CBF">
        <w:t xml:space="preserve">Papa Francesco stesso: </w:t>
      </w:r>
      <w:r w:rsidR="00724FCB" w:rsidRPr="00BB0CBF">
        <w:t>«un piccolo passo, in mezzo a grandi limiti umani può essere più gradito a Dio della vita esteriormente corretta di chi trascorre i suoi giorni senza fronteggiare importanti difficoltà»</w:t>
      </w:r>
      <w:r w:rsidR="0033598C" w:rsidRPr="00BB0CBF">
        <w:t xml:space="preserve"> </w:t>
      </w:r>
      <w:r w:rsidR="00724FCB" w:rsidRPr="00BB0CBF">
        <w:t>(</w:t>
      </w:r>
      <w:r w:rsidR="00394573" w:rsidRPr="00BB0CBF">
        <w:rPr>
          <w:i/>
          <w:iCs/>
        </w:rPr>
        <w:t>Evangelii Gaudium</w:t>
      </w:r>
      <w:r w:rsidR="00394573" w:rsidRPr="00BB0CBF">
        <w:t xml:space="preserve"> </w:t>
      </w:r>
      <w:r w:rsidR="00724FCB" w:rsidRPr="00BB0CBF">
        <w:t>44).</w:t>
      </w:r>
    </w:p>
    <w:p w14:paraId="46507FAF" w14:textId="426A3E3C" w:rsidR="00F262AD" w:rsidRPr="00BB0CBF" w:rsidRDefault="00F63FD9" w:rsidP="00192CC6">
      <w:pPr>
        <w:pStyle w:val="NormaleWeb"/>
        <w:spacing w:after="240" w:afterAutospacing="0"/>
        <w:jc w:val="both"/>
      </w:pPr>
      <w:r w:rsidRPr="00BB0CBF">
        <w:t xml:space="preserve">Tale piccolo passo in avanti </w:t>
      </w:r>
      <w:r w:rsidR="00D12D9E" w:rsidRPr="00BB0CBF">
        <w:t>sarà auspicabile</w:t>
      </w:r>
      <w:r w:rsidR="003618E3" w:rsidRPr="00BB0CBF">
        <w:t xml:space="preserve"> anche per il terzo gruppo che interroga il Battista, quello d</w:t>
      </w:r>
      <w:r w:rsidR="00263202" w:rsidRPr="00BB0CBF">
        <w:t>e</w:t>
      </w:r>
      <w:r w:rsidR="003618E3" w:rsidRPr="00BB0CBF">
        <w:t>i</w:t>
      </w:r>
      <w:r w:rsidR="003258E8" w:rsidRPr="00BB0CBF">
        <w:t xml:space="preserve"> soldati</w:t>
      </w:r>
      <w:r w:rsidR="00D12D9E" w:rsidRPr="00BB0CBF">
        <w:t>. A loro, infatti,</w:t>
      </w:r>
      <w:r w:rsidR="003618E3" w:rsidRPr="00BB0CBF">
        <w:t xml:space="preserve"> viene dato</w:t>
      </w:r>
      <w:r w:rsidR="00E1503B" w:rsidRPr="00BB0CBF">
        <w:t xml:space="preserve"> un imperativo</w:t>
      </w:r>
      <w:r w:rsidR="00BB6979" w:rsidRPr="00BB0CBF">
        <w:t xml:space="preserve"> preciso</w:t>
      </w:r>
      <w:r w:rsidR="003258E8" w:rsidRPr="00BB0CBF">
        <w:t>: «Non maltrattate e non estorcete niente a nessuno; accontentatevi delle vostre paghe»</w:t>
      </w:r>
      <w:r w:rsidR="00BB6979" w:rsidRPr="00BB0CBF">
        <w:t xml:space="preserve"> (v.14b).</w:t>
      </w:r>
      <w:r w:rsidR="00D12D9E" w:rsidRPr="00BB0CBF">
        <w:t xml:space="preserve"> La prima parte fa venire in mente spontaneamente la cosiddetta </w:t>
      </w:r>
      <w:r w:rsidR="008E2110" w:rsidRPr="00BB0CBF">
        <w:t>R</w:t>
      </w:r>
      <w:r w:rsidR="00D12D9E" w:rsidRPr="00BB0CBF">
        <w:t>egola d’oro, formulata nell’esortazione di Tobia a suo figlio: «Non fare a nessuno ciò che non piace a te» (Tb 4,15).</w:t>
      </w:r>
      <w:r w:rsidR="008E2110" w:rsidRPr="00BB0CBF">
        <w:t xml:space="preserve"> </w:t>
      </w:r>
      <w:r w:rsidR="00821632" w:rsidRPr="00BB0CBF">
        <w:t xml:space="preserve">Si tratta del principio, presente anche in altre tradizioni culturali religiose, confermato anche da Gesù ma in forma positiva come quintessenza della Legge e dei Profeti: «Tutto quanto volete che gli uomini facciano a voi, anche voi fatelo a loro: questa infatti è la Legge </w:t>
      </w:r>
      <w:r w:rsidR="00263202" w:rsidRPr="00BB0CBF">
        <w:t xml:space="preserve">e </w:t>
      </w:r>
      <w:r w:rsidR="00821632" w:rsidRPr="00BB0CBF">
        <w:t>i Profeti» (Mt 7,</w:t>
      </w:r>
      <w:r w:rsidR="00263202" w:rsidRPr="00BB0CBF">
        <w:t>12</w:t>
      </w:r>
      <w:r w:rsidR="00821632" w:rsidRPr="00BB0CBF">
        <w:t>).</w:t>
      </w:r>
      <w:r w:rsidR="00D90770" w:rsidRPr="00BB0CBF">
        <w:t xml:space="preserve"> La seconda parte dell’imperativo, invece, fa intravedere </w:t>
      </w:r>
      <w:r w:rsidR="00263202" w:rsidRPr="00BB0CBF">
        <w:t xml:space="preserve">una </w:t>
      </w:r>
      <w:r w:rsidR="00D90770" w:rsidRPr="00BB0CBF">
        <w:t xml:space="preserve">certa similarità tra la situazione abituale dei soldati e quella dei pubblicani, in cui tutti cercano sempre </w:t>
      </w:r>
      <w:r w:rsidR="00263202" w:rsidRPr="00BB0CBF">
        <w:t xml:space="preserve">di </w:t>
      </w:r>
      <w:r w:rsidR="00D90770" w:rsidRPr="00BB0CBF">
        <w:t xml:space="preserve">“arrotondare” lo stipendio, le paghe, tramite i “servizi” extra per la gente! (Tale affinità dei due </w:t>
      </w:r>
      <w:r w:rsidR="00D90770" w:rsidRPr="00BB0CBF">
        <w:lastRenderedPageBreak/>
        <w:t xml:space="preserve">gruppi viene segnalata anche dall’inizio della domanda dei soldati: “E noi”, con “e” enfatico in senso “anche noi”). </w:t>
      </w:r>
      <w:r w:rsidR="00F262AD" w:rsidRPr="00BB0CBF">
        <w:t xml:space="preserve">Perciò, quanto raccomandato qui non sarà </w:t>
      </w:r>
      <w:r w:rsidR="00531040" w:rsidRPr="00BB0CBF">
        <w:t xml:space="preserve">affatto </w:t>
      </w:r>
      <w:r w:rsidR="00F262AD" w:rsidRPr="00BB0CBF">
        <w:t xml:space="preserve">semplice </w:t>
      </w:r>
      <w:r w:rsidR="00531040" w:rsidRPr="00BB0CBF">
        <w:t xml:space="preserve">come sembra da mettere in pratica per </w:t>
      </w:r>
      <w:r w:rsidR="00F262AD" w:rsidRPr="00BB0CBF">
        <w:t xml:space="preserve">gli interessati. Si richiede di certo uno sforzo, talvolta enorme, in mezzo all’ambiente dove “così fan </w:t>
      </w:r>
      <w:proofErr w:type="gramStart"/>
      <w:r w:rsidR="00F262AD" w:rsidRPr="00BB0CBF">
        <w:t>tutti!</w:t>
      </w:r>
      <w:r w:rsidR="00DE1B3C">
        <w:t>,</w:t>
      </w:r>
      <w:proofErr w:type="gramEnd"/>
      <w:r w:rsidR="00F262AD" w:rsidRPr="00BB0CBF">
        <w:t>” con estorsione, violenza, corruzione. Ci vuole comunque un piccolo passo in avanti, per preparare la vita all’incontro finale con Colui che viene.</w:t>
      </w:r>
      <w:r w:rsidR="002568DD" w:rsidRPr="00BB0CBF">
        <w:t xml:space="preserve"> E </w:t>
      </w:r>
      <w:r w:rsidR="00186C81" w:rsidRPr="00BB0CBF">
        <w:t>la vita onesta</w:t>
      </w:r>
      <w:r w:rsidR="002568DD" w:rsidRPr="00BB0CBF">
        <w:t xml:space="preserve"> che si raccomanda ai soldat</w:t>
      </w:r>
      <w:r w:rsidR="00186C81" w:rsidRPr="00BB0CBF">
        <w:t>i vale di sicuro anche per molti di oggi.</w:t>
      </w:r>
    </w:p>
    <w:p w14:paraId="193F439A" w14:textId="545BE018" w:rsidR="00282F61" w:rsidRPr="00BB0CBF" w:rsidRDefault="00403DC7" w:rsidP="00192CC6">
      <w:pPr>
        <w:pStyle w:val="NormaleWeb"/>
        <w:spacing w:after="240" w:afterAutospacing="0"/>
        <w:jc w:val="both"/>
      </w:pPr>
      <w:r w:rsidRPr="00BB0CBF">
        <w:t xml:space="preserve">3. </w:t>
      </w:r>
      <w:r w:rsidR="00BC71D4" w:rsidRPr="00BB0CBF">
        <w:t>La dichiarazione finale del Battista</w:t>
      </w:r>
      <w:r w:rsidR="00531040" w:rsidRPr="00BB0CBF">
        <w:t>,</w:t>
      </w:r>
      <w:r w:rsidR="00BC71D4" w:rsidRPr="00BB0CBF">
        <w:t xml:space="preserve"> dopo le tre istruzioni concrete</w:t>
      </w:r>
      <w:r w:rsidR="00531040" w:rsidRPr="00BB0CBF">
        <w:t>,</w:t>
      </w:r>
      <w:r w:rsidR="00BC71D4" w:rsidRPr="00BB0CBF">
        <w:t xml:space="preserve"> rivela ancora una volta l’identità del Signore </w:t>
      </w:r>
      <w:r w:rsidR="008A4243" w:rsidRPr="00BB0CBF">
        <w:t xml:space="preserve">Gesù </w:t>
      </w:r>
      <w:r w:rsidR="00BC71D4" w:rsidRPr="00BB0CBF">
        <w:t>che viene</w:t>
      </w:r>
      <w:r w:rsidR="008A4243" w:rsidRPr="00BB0CBF">
        <w:t xml:space="preserve"> </w:t>
      </w:r>
      <w:r w:rsidR="00531040" w:rsidRPr="00BB0CBF">
        <w:t xml:space="preserve">descritto </w:t>
      </w:r>
      <w:r w:rsidR="008A4243" w:rsidRPr="00BB0CBF">
        <w:t xml:space="preserve">con tre caratteristiche in </w:t>
      </w:r>
      <w:r w:rsidR="00C6093A" w:rsidRPr="00BB0CBF">
        <w:t>cor</w:t>
      </w:r>
      <w:r w:rsidR="008A4243" w:rsidRPr="00BB0CBF">
        <w:t xml:space="preserve">relazione con Giovanni: “il più forte”, “il battezzatore in Spirito e fuoco”, e </w:t>
      </w:r>
      <w:r w:rsidR="00C6093A" w:rsidRPr="00BB0CBF">
        <w:t>“</w:t>
      </w:r>
      <w:r w:rsidR="00147A81" w:rsidRPr="00BB0CBF">
        <w:t>l’agente del</w:t>
      </w:r>
      <w:r w:rsidR="008A4243" w:rsidRPr="00BB0CBF">
        <w:t>la mietitura finale</w:t>
      </w:r>
      <w:r w:rsidR="00C6093A" w:rsidRPr="00BB0CBF">
        <w:t>”</w:t>
      </w:r>
      <w:r w:rsidR="00BC71D4" w:rsidRPr="00BB0CBF">
        <w:t>.</w:t>
      </w:r>
      <w:r w:rsidR="00147A81" w:rsidRPr="00BB0CBF">
        <w:t xml:space="preserve"> L’ultima immagine incute </w:t>
      </w:r>
      <w:r w:rsidR="00C6093A" w:rsidRPr="00BB0CBF">
        <w:t xml:space="preserve">una </w:t>
      </w:r>
      <w:r w:rsidR="00147A81" w:rsidRPr="00BB0CBF">
        <w:t xml:space="preserve">certa paura di fronte </w:t>
      </w:r>
      <w:r w:rsidR="00C6093A" w:rsidRPr="00BB0CBF">
        <w:t xml:space="preserve">a </w:t>
      </w:r>
      <w:r w:rsidR="00147A81" w:rsidRPr="00BB0CBF">
        <w:t xml:space="preserve">quel “giorno” terribile del Signore, soprattutto con quel “fuoco inestinguibile” per “la paglia”! Il linguaggio però è sempre quello della tradizione apocalittico-profetica del giudaismo, usato anche da Gesù stesso </w:t>
      </w:r>
      <w:r w:rsidR="006E2466" w:rsidRPr="00BB0CBF">
        <w:t xml:space="preserve">per la dannazione eterna </w:t>
      </w:r>
      <w:r w:rsidR="00147A81" w:rsidRPr="00BB0CBF">
        <w:t>(cf.</w:t>
      </w:r>
      <w:r w:rsidR="009E1DCF" w:rsidRPr="00BB0CBF">
        <w:t>, ad es., Mc 9,43</w:t>
      </w:r>
      <w:r w:rsidR="00147A81" w:rsidRPr="00BB0CBF">
        <w:t xml:space="preserve">). Tale insistenza risulta </w:t>
      </w:r>
      <w:r w:rsidR="009B2292" w:rsidRPr="00BB0CBF">
        <w:t xml:space="preserve">comunque </w:t>
      </w:r>
      <w:r w:rsidR="00147A81" w:rsidRPr="00BB0CBF">
        <w:t>molto diversa da quella di san Paolo nella seconda lettura, il quale raccomanda ripetutamente di “essere lieti”, perché “Il Signore è vicino!”</w:t>
      </w:r>
      <w:r w:rsidR="009E1DCF" w:rsidRPr="00BB0CBF">
        <w:t xml:space="preserve"> </w:t>
      </w:r>
      <w:r w:rsidR="00E222BC" w:rsidRPr="00BB0CBF">
        <w:t xml:space="preserve">Tale </w:t>
      </w:r>
      <w:r w:rsidR="00040324" w:rsidRPr="00BB0CBF">
        <w:t xml:space="preserve">accento sulla </w:t>
      </w:r>
      <w:r w:rsidR="00E222BC" w:rsidRPr="00BB0CBF">
        <w:t xml:space="preserve">gioia </w:t>
      </w:r>
      <w:r w:rsidR="00040324" w:rsidRPr="00BB0CBF">
        <w:t xml:space="preserve">scaturisce dall’esperienza unica, fattiva e personale che san Paolo ha avuto nella vita con il Gesù misericordioso, morto e risorto; ciò che il Battista umanamente non ha sperimentato. Essa però </w:t>
      </w:r>
      <w:r w:rsidR="00E222BC" w:rsidRPr="00BB0CBF">
        <w:t>non esclude la verità del terribile “fuoco inestinguibile”</w:t>
      </w:r>
      <w:r w:rsidR="00040324" w:rsidRPr="00BB0CBF">
        <w:t>,</w:t>
      </w:r>
      <w:r w:rsidR="00E222BC" w:rsidRPr="00BB0CBF">
        <w:t xml:space="preserve"> </w:t>
      </w:r>
      <w:r w:rsidR="004A394F" w:rsidRPr="00BB0CBF">
        <w:t>sostenuta</w:t>
      </w:r>
      <w:r w:rsidR="00E222BC" w:rsidRPr="00BB0CBF">
        <w:t xml:space="preserve"> dal Precursore di Gesù, </w:t>
      </w:r>
      <w:r w:rsidR="009B43E8" w:rsidRPr="00BB0CBF">
        <w:t>che segue</w:t>
      </w:r>
      <w:r w:rsidR="00040324" w:rsidRPr="00BB0CBF">
        <w:t xml:space="preserve"> </w:t>
      </w:r>
      <w:r w:rsidR="004A394F" w:rsidRPr="00BB0CBF">
        <w:t xml:space="preserve">una </w:t>
      </w:r>
      <w:r w:rsidR="00040324" w:rsidRPr="00BB0CBF">
        <w:t>certa visione dei</w:t>
      </w:r>
      <w:r w:rsidR="00E222BC" w:rsidRPr="00BB0CBF">
        <w:t xml:space="preserve"> profeti d’Israele. </w:t>
      </w:r>
      <w:r w:rsidR="00040324" w:rsidRPr="00BB0CBF">
        <w:t xml:space="preserve">Occorre perciò </w:t>
      </w:r>
      <w:r w:rsidR="003D78DD" w:rsidRPr="00BB0CBF">
        <w:t xml:space="preserve">gioire, ma “nel Signore”, e non nel mondo! </w:t>
      </w:r>
      <w:r w:rsidR="00D307C7" w:rsidRPr="00BB0CBF">
        <w:t>Occorre m</w:t>
      </w:r>
      <w:r w:rsidR="003D78DD" w:rsidRPr="00BB0CBF">
        <w:t>antenere la gioia, quella vera, che trova la pace di Dio e in Dio “in ogni circostanza”. Chi ha questa gioia di Cristo nel cuore “che supera ogni intelligenza” sarà di fatto un testimone gioioso di Cristo davanti a tutti</w:t>
      </w:r>
      <w:r w:rsidR="00D307C7" w:rsidRPr="00BB0CBF">
        <w:t>: amabile, gentile, cordiale. Porterà avanti la missione di evangelizzare, di proclamare cioè il Vangelo di Dio a tutti, come faceva già il Battista con parole e azioni coraggiose.</w:t>
      </w:r>
    </w:p>
    <w:p w14:paraId="129F6BB7" w14:textId="77777777" w:rsidR="00796F87" w:rsidRPr="00BB0CBF" w:rsidRDefault="00796F87" w:rsidP="00796F87">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lang w:eastAsia="it-IT"/>
        </w:rPr>
      </w:pPr>
      <w:r w:rsidRPr="00BB0CBF">
        <w:rPr>
          <w:rFonts w:ascii="Times New Roman" w:eastAsia="Times New Roman" w:hAnsi="Times New Roman"/>
          <w:i/>
          <w:iCs/>
          <w:lang w:eastAsia="it-IT"/>
        </w:rPr>
        <w:t>Spunti utili:</w:t>
      </w:r>
    </w:p>
    <w:p w14:paraId="4F2154DB" w14:textId="285C3CC8" w:rsidR="00CF2F12" w:rsidRPr="00BB0CBF" w:rsidRDefault="00796F87" w:rsidP="00192CC6">
      <w:pPr>
        <w:pStyle w:val="NormaleWeb"/>
        <w:pBdr>
          <w:top w:val="single" w:sz="4" w:space="1" w:color="auto"/>
          <w:left w:val="single" w:sz="4" w:space="4" w:color="auto"/>
          <w:bottom w:val="single" w:sz="4" w:space="1" w:color="auto"/>
          <w:right w:val="single" w:sz="4" w:space="4" w:color="auto"/>
        </w:pBdr>
        <w:spacing w:after="240" w:afterAutospacing="0"/>
        <w:jc w:val="both"/>
      </w:pPr>
      <w:r w:rsidRPr="00BB0CBF">
        <w:t>«</w:t>
      </w:r>
      <w:r w:rsidR="00CF2F12" w:rsidRPr="00BB0CBF">
        <w:t>La gioia del Vangelo riempie il cuore e la vita intera di coloro che si incontrano con Gesù. Coloro che si lasciano salvare da Lui sono liberati dal peccato, dalla tristezza, dal vuoto interiore, dall’isolamento. Con Gesù Cristo sempre nasce e rinasce la gioia</w:t>
      </w:r>
      <w:r w:rsidRPr="00BB0CBF">
        <w:t>»</w:t>
      </w:r>
      <w:r w:rsidR="00CF2F12" w:rsidRPr="00BB0CBF">
        <w:t>. (</w:t>
      </w:r>
      <w:r w:rsidRPr="00BB0CBF">
        <w:rPr>
          <w:smallCaps/>
        </w:rPr>
        <w:t>Papa Francesco</w:t>
      </w:r>
      <w:r w:rsidRPr="00BB0CBF">
        <w:t xml:space="preserve">, Esortazione Apostolica </w:t>
      </w:r>
      <w:r w:rsidRPr="00BB0CBF">
        <w:rPr>
          <w:i/>
          <w:iCs/>
        </w:rPr>
        <w:t>Evangelii Gaudium</w:t>
      </w:r>
      <w:r w:rsidRPr="00BB0CBF">
        <w:t xml:space="preserve">, </w:t>
      </w:r>
      <w:r w:rsidR="00CF2F12" w:rsidRPr="00BB0CBF">
        <w:t>n. 1)</w:t>
      </w:r>
    </w:p>
    <w:p w14:paraId="47690B03" w14:textId="150760C5" w:rsidR="00796F87" w:rsidRPr="00BB0CBF" w:rsidRDefault="00796F87" w:rsidP="00796F87">
      <w:pPr>
        <w:pStyle w:val="NormaleWeb"/>
        <w:pBdr>
          <w:top w:val="single" w:sz="4" w:space="1" w:color="auto"/>
          <w:left w:val="single" w:sz="4" w:space="4" w:color="auto"/>
          <w:bottom w:val="single" w:sz="4" w:space="1" w:color="auto"/>
          <w:right w:val="single" w:sz="4" w:space="4" w:color="auto"/>
        </w:pBdr>
        <w:spacing w:after="240" w:afterAutospacing="0"/>
        <w:jc w:val="both"/>
      </w:pPr>
      <w:r w:rsidRPr="00BB0CBF">
        <w:t>«</w:t>
      </w:r>
      <w:r w:rsidR="001174DE" w:rsidRPr="00BB0CBF">
        <w:t xml:space="preserve">Certamente tutti noi siamo chiamati a crescere come evangelizzatori. Al tempo stesso ci adoperiamo per una migliore formazione, un approfondimento del nostro amore e una più chiara testimonianza del Vangelo. In questo senso, </w:t>
      </w:r>
      <w:r w:rsidR="001174DE" w:rsidRPr="00BB0CBF">
        <w:rPr>
          <w:i/>
          <w:iCs/>
        </w:rPr>
        <w:t>tutti dobbiamo lasciare che gli altri ci evangelizzino costantemente; questo però non significa che dobbiamo rinunciare alla missione evangelizzatrice, ma piuttosto trovare il modo di comunicare Gesù che corrisponda alla situazione in cui ci troviamo</w:t>
      </w:r>
      <w:r w:rsidR="001174DE" w:rsidRPr="00BB0CBF">
        <w:t xml:space="preserve">. In ogni caso, </w:t>
      </w:r>
      <w:r w:rsidR="001174DE" w:rsidRPr="00BB0CBF">
        <w:rPr>
          <w:i/>
          <w:iCs/>
        </w:rPr>
        <w:t>tutti siamo chiamati ad offrire agli altri la</w:t>
      </w:r>
      <w:r w:rsidR="00CF2F12" w:rsidRPr="00BB0CBF">
        <w:rPr>
          <w:i/>
          <w:iCs/>
        </w:rPr>
        <w:t xml:space="preserve"> testimonianza esplicita dell’a</w:t>
      </w:r>
      <w:r w:rsidR="001174DE" w:rsidRPr="00BB0CBF">
        <w:rPr>
          <w:i/>
          <w:iCs/>
        </w:rPr>
        <w:t>more salvifico del Signore</w:t>
      </w:r>
      <w:r w:rsidR="001174DE" w:rsidRPr="00BB0CBF">
        <w:t>, che al di là delle nostre imperfezioni ci offre la sua vicinanza, la sua Parola, la sua forza, e dà senso alla nostra vita</w:t>
      </w:r>
      <w:r w:rsidRPr="00BB0CBF">
        <w:t>»</w:t>
      </w:r>
      <w:r w:rsidR="001174DE" w:rsidRPr="00BB0CBF">
        <w:t>.</w:t>
      </w:r>
      <w:r w:rsidRPr="00BB0CBF">
        <w:t xml:space="preserve"> (</w:t>
      </w:r>
      <w:r w:rsidRPr="00BB0CBF">
        <w:rPr>
          <w:smallCaps/>
        </w:rPr>
        <w:t>Papa Francesco</w:t>
      </w:r>
      <w:r w:rsidRPr="00BB0CBF">
        <w:t xml:space="preserve">, Esortazione Apostolica </w:t>
      </w:r>
      <w:r w:rsidRPr="00BB0CBF">
        <w:rPr>
          <w:i/>
          <w:iCs/>
        </w:rPr>
        <w:t>Evangelii Gaudium</w:t>
      </w:r>
      <w:r w:rsidRPr="00BB0CBF">
        <w:t>, n. 121)</w:t>
      </w:r>
    </w:p>
    <w:p w14:paraId="7DD2FF97" w14:textId="78A54EC6" w:rsidR="00C509D3" w:rsidRPr="00BB0CBF" w:rsidRDefault="00C509D3" w:rsidP="00A44E55">
      <w:pPr>
        <w:pStyle w:val="NormaleWeb"/>
        <w:pBdr>
          <w:top w:val="single" w:sz="4" w:space="1" w:color="auto"/>
          <w:left w:val="single" w:sz="4" w:space="4" w:color="auto"/>
          <w:bottom w:val="single" w:sz="4" w:space="1" w:color="auto"/>
          <w:right w:val="single" w:sz="4" w:space="4" w:color="auto"/>
        </w:pBdr>
        <w:spacing w:after="240" w:afterAutospacing="0"/>
        <w:jc w:val="both"/>
      </w:pPr>
      <w:r w:rsidRPr="00BB0CBF">
        <w:t>«Lo spirito di benevolenza ci fa veramente simili a Dio, perché esser benevoli è come donare quello che vi è di meglio in noi […]. Questo dovrebbe essere lo spirito di noi missionari, fedeli imitatori di Gesù, sovranamente, divinamente buono, dolce, amabile, misericordioso, benigno. Per noi missionari l’esser benevoli deve essere soprattutto una necessità». (</w:t>
      </w:r>
      <w:r w:rsidRPr="00BB0CBF">
        <w:rPr>
          <w:smallCaps/>
        </w:rPr>
        <w:t>P</w:t>
      </w:r>
      <w:r w:rsidR="00A44E55">
        <w:rPr>
          <w:smallCaps/>
        </w:rPr>
        <w:t>.</w:t>
      </w:r>
      <w:r w:rsidRPr="00BB0CBF">
        <w:rPr>
          <w:smallCaps/>
        </w:rPr>
        <w:t xml:space="preserve"> Manna</w:t>
      </w:r>
      <w:r w:rsidRPr="00BB0CBF">
        <w:t xml:space="preserve">, </w:t>
      </w:r>
      <w:r w:rsidRPr="00BB0CBF">
        <w:rPr>
          <w:i/>
        </w:rPr>
        <w:t>Virtù apostoliche</w:t>
      </w:r>
      <w:r w:rsidRPr="00BB0CBF">
        <w:t>, Milano 1944, p. 65)</w:t>
      </w:r>
    </w:p>
    <w:sectPr w:rsidR="00C509D3" w:rsidRPr="00BB0CBF" w:rsidSect="00282F6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8D696" w14:textId="77777777" w:rsidR="00D074F0" w:rsidRDefault="00D074F0" w:rsidP="00D074F0">
      <w:pPr>
        <w:spacing w:after="0" w:line="240" w:lineRule="auto"/>
      </w:pPr>
      <w:r>
        <w:separator/>
      </w:r>
    </w:p>
  </w:endnote>
  <w:endnote w:type="continuationSeparator" w:id="0">
    <w:p w14:paraId="526D05DF" w14:textId="77777777" w:rsidR="00D074F0" w:rsidRDefault="00D074F0" w:rsidP="00D0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13C91" w14:textId="77777777" w:rsidR="00D074F0" w:rsidRDefault="00D074F0" w:rsidP="00D074F0">
      <w:pPr>
        <w:spacing w:after="0" w:line="240" w:lineRule="auto"/>
      </w:pPr>
      <w:r>
        <w:separator/>
      </w:r>
    </w:p>
  </w:footnote>
  <w:footnote w:type="continuationSeparator" w:id="0">
    <w:p w14:paraId="71756A1A" w14:textId="77777777" w:rsidR="00D074F0" w:rsidRDefault="00D074F0" w:rsidP="00D07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9C7FC" w14:textId="4C39C2D9" w:rsidR="00290CC5" w:rsidRPr="00290CC5" w:rsidRDefault="00290CC5" w:rsidP="00290CC5">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290CC5">
      <w:rPr>
        <w:rFonts w:ascii="Times New Roman" w:eastAsia="Times New Roman" w:hAnsi="Times New Roman"/>
        <w:i/>
        <w:sz w:val="16"/>
        <w:szCs w:val="16"/>
        <w:lang w:eastAsia="it-IT"/>
      </w:rPr>
      <w:t xml:space="preserve">Pontificia Unione Missionaria - </w:t>
    </w:r>
    <w:proofErr w:type="spellStart"/>
    <w:r w:rsidRPr="00290CC5">
      <w:rPr>
        <w:rFonts w:ascii="Times New Roman" w:eastAsia="Times New Roman" w:hAnsi="Times New Roman"/>
        <w:i/>
        <w:sz w:val="16"/>
        <w:szCs w:val="16"/>
        <w:lang w:eastAsia="it-IT"/>
      </w:rPr>
      <w:t>D.A.N</w:t>
    </w:r>
    <w:proofErr w:type="spellEnd"/>
    <w:r w:rsidRPr="00290CC5">
      <w:rPr>
        <w:rFonts w:ascii="Times New Roman" w:eastAsia="Times New Roman" w:hAnsi="Times New Roman"/>
        <w:i/>
        <w:sz w:val="16"/>
        <w:szCs w:val="16"/>
        <w:lang w:eastAsia="it-IT"/>
      </w:rPr>
      <w:t>. Nguyen – Anno C – Commento I</w:t>
    </w:r>
    <w:r>
      <w:rPr>
        <w:rFonts w:ascii="Times New Roman" w:eastAsia="Times New Roman" w:hAnsi="Times New Roman"/>
        <w:i/>
        <w:sz w:val="16"/>
        <w:szCs w:val="16"/>
        <w:lang w:eastAsia="it-IT"/>
      </w:rPr>
      <w:t>I</w:t>
    </w:r>
    <w:r w:rsidRPr="00290CC5">
      <w:rPr>
        <w:rFonts w:ascii="Times New Roman" w:eastAsia="Times New Roman" w:hAnsi="Times New Roman"/>
        <w:i/>
        <w:sz w:val="16"/>
        <w:szCs w:val="16"/>
        <w:lang w:eastAsia="it-IT"/>
      </w:rPr>
      <w:t>I Domenica Avvento</w:t>
    </w:r>
    <w:r w:rsidRPr="00290CC5">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Content>
        <w:r w:rsidRPr="00290CC5">
          <w:rPr>
            <w:rFonts w:ascii="Times New Roman" w:eastAsia="Times New Roman" w:hAnsi="Times New Roman"/>
            <w:sz w:val="20"/>
            <w:szCs w:val="20"/>
            <w:lang w:eastAsia="it-IT"/>
          </w:rPr>
          <w:fldChar w:fldCharType="begin"/>
        </w:r>
        <w:r w:rsidRPr="00290CC5">
          <w:rPr>
            <w:rFonts w:ascii="Times New Roman" w:eastAsia="Times New Roman" w:hAnsi="Times New Roman"/>
            <w:sz w:val="20"/>
            <w:szCs w:val="20"/>
            <w:lang w:eastAsia="it-IT"/>
          </w:rPr>
          <w:instrText>PAGE   \* MERGEFORMAT</w:instrText>
        </w:r>
        <w:r w:rsidRPr="00290CC5">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eastAsia="it-IT"/>
          </w:rPr>
          <w:t>1</w:t>
        </w:r>
        <w:r w:rsidRPr="00290CC5">
          <w:rPr>
            <w:rFonts w:ascii="Times New Roman" w:eastAsia="Times New Roman" w:hAnsi="Times New Roman"/>
            <w:sz w:val="20"/>
            <w:szCs w:val="20"/>
            <w:lang w:eastAsia="it-IT"/>
          </w:rPr>
          <w:fldChar w:fldCharType="end"/>
        </w:r>
      </w:sdtContent>
    </w:sdt>
  </w:p>
  <w:p w14:paraId="65DFEF3C" w14:textId="1761EC7A" w:rsidR="00192CC6" w:rsidRPr="00290CC5" w:rsidRDefault="00192CC6" w:rsidP="00290CC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7D"/>
    <w:rsid w:val="00006042"/>
    <w:rsid w:val="000348FE"/>
    <w:rsid w:val="00040324"/>
    <w:rsid w:val="00063639"/>
    <w:rsid w:val="00077FBC"/>
    <w:rsid w:val="00093519"/>
    <w:rsid w:val="000C194E"/>
    <w:rsid w:val="000C5DB1"/>
    <w:rsid w:val="00101CDC"/>
    <w:rsid w:val="001174DE"/>
    <w:rsid w:val="00147A81"/>
    <w:rsid w:val="00186C81"/>
    <w:rsid w:val="00192CC6"/>
    <w:rsid w:val="001947BF"/>
    <w:rsid w:val="00196AD3"/>
    <w:rsid w:val="001A49F3"/>
    <w:rsid w:val="0021638F"/>
    <w:rsid w:val="00231D7D"/>
    <w:rsid w:val="002568DD"/>
    <w:rsid w:val="00263202"/>
    <w:rsid w:val="00282F61"/>
    <w:rsid w:val="00290CC5"/>
    <w:rsid w:val="002C5257"/>
    <w:rsid w:val="003258E8"/>
    <w:rsid w:val="00326600"/>
    <w:rsid w:val="0033598C"/>
    <w:rsid w:val="00354A12"/>
    <w:rsid w:val="003618E3"/>
    <w:rsid w:val="00394573"/>
    <w:rsid w:val="003D78DD"/>
    <w:rsid w:val="00403DC7"/>
    <w:rsid w:val="004A394F"/>
    <w:rsid w:val="004C595D"/>
    <w:rsid w:val="004D1A6D"/>
    <w:rsid w:val="004D7255"/>
    <w:rsid w:val="004E43DD"/>
    <w:rsid w:val="004F4F6F"/>
    <w:rsid w:val="00531040"/>
    <w:rsid w:val="00532894"/>
    <w:rsid w:val="00536E74"/>
    <w:rsid w:val="00557DDE"/>
    <w:rsid w:val="0057790C"/>
    <w:rsid w:val="00580652"/>
    <w:rsid w:val="00586755"/>
    <w:rsid w:val="00590301"/>
    <w:rsid w:val="00595C5E"/>
    <w:rsid w:val="005C6260"/>
    <w:rsid w:val="005E00E1"/>
    <w:rsid w:val="005E39B7"/>
    <w:rsid w:val="0061578C"/>
    <w:rsid w:val="006B1B6F"/>
    <w:rsid w:val="006C2344"/>
    <w:rsid w:val="006E2466"/>
    <w:rsid w:val="00724FCB"/>
    <w:rsid w:val="00760CEC"/>
    <w:rsid w:val="00770ECF"/>
    <w:rsid w:val="007960AE"/>
    <w:rsid w:val="00796F87"/>
    <w:rsid w:val="00821632"/>
    <w:rsid w:val="00826194"/>
    <w:rsid w:val="008830E3"/>
    <w:rsid w:val="008A4243"/>
    <w:rsid w:val="008E2110"/>
    <w:rsid w:val="009243BD"/>
    <w:rsid w:val="009403AB"/>
    <w:rsid w:val="009453B7"/>
    <w:rsid w:val="009815E5"/>
    <w:rsid w:val="009B2292"/>
    <w:rsid w:val="009B43E8"/>
    <w:rsid w:val="009E1A67"/>
    <w:rsid w:val="009E1DCF"/>
    <w:rsid w:val="00A10068"/>
    <w:rsid w:val="00A4251E"/>
    <w:rsid w:val="00A44E55"/>
    <w:rsid w:val="00A64A76"/>
    <w:rsid w:val="00A735F1"/>
    <w:rsid w:val="00A90087"/>
    <w:rsid w:val="00A9431E"/>
    <w:rsid w:val="00AB42F3"/>
    <w:rsid w:val="00AC4C30"/>
    <w:rsid w:val="00B52CB1"/>
    <w:rsid w:val="00B645AB"/>
    <w:rsid w:val="00B72C8C"/>
    <w:rsid w:val="00BB0CBF"/>
    <w:rsid w:val="00BB6979"/>
    <w:rsid w:val="00BC71D4"/>
    <w:rsid w:val="00BF5FD2"/>
    <w:rsid w:val="00C336DC"/>
    <w:rsid w:val="00C36C89"/>
    <w:rsid w:val="00C509D3"/>
    <w:rsid w:val="00C6093A"/>
    <w:rsid w:val="00C81DE3"/>
    <w:rsid w:val="00C93321"/>
    <w:rsid w:val="00CF2F12"/>
    <w:rsid w:val="00CF485A"/>
    <w:rsid w:val="00D04024"/>
    <w:rsid w:val="00D074F0"/>
    <w:rsid w:val="00D12D9E"/>
    <w:rsid w:val="00D307C7"/>
    <w:rsid w:val="00D43700"/>
    <w:rsid w:val="00D55A6D"/>
    <w:rsid w:val="00D64A14"/>
    <w:rsid w:val="00D71D34"/>
    <w:rsid w:val="00D90770"/>
    <w:rsid w:val="00D9551E"/>
    <w:rsid w:val="00DC38C4"/>
    <w:rsid w:val="00DE1B3C"/>
    <w:rsid w:val="00E02A51"/>
    <w:rsid w:val="00E06D33"/>
    <w:rsid w:val="00E1503B"/>
    <w:rsid w:val="00E222BC"/>
    <w:rsid w:val="00EA1725"/>
    <w:rsid w:val="00EB57DF"/>
    <w:rsid w:val="00F262AD"/>
    <w:rsid w:val="00F63FD9"/>
    <w:rsid w:val="00F7205D"/>
    <w:rsid w:val="00F84E97"/>
    <w:rsid w:val="00FC0A2B"/>
    <w:rsid w:val="00FD51BF"/>
    <w:rsid w:val="00FD7614"/>
    <w:rsid w:val="00FF2F4A"/>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0B2FF3"/>
  <w15:chartTrackingRefBased/>
  <w15:docId w15:val="{F90AC935-4484-45CF-9491-50CBC5CA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F6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31D7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231D7D"/>
    <w:rPr>
      <w:color w:val="0000FF"/>
      <w:u w:val="single"/>
    </w:rPr>
  </w:style>
  <w:style w:type="paragraph" w:styleId="Testofumetto">
    <w:name w:val="Balloon Text"/>
    <w:basedOn w:val="Normale"/>
    <w:link w:val="TestofumettoCarattere"/>
    <w:uiPriority w:val="99"/>
    <w:semiHidden/>
    <w:unhideWhenUsed/>
    <w:rsid w:val="00231D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1D7D"/>
    <w:rPr>
      <w:rFonts w:ascii="Tahoma" w:hAnsi="Tahoma" w:cs="Tahoma"/>
      <w:sz w:val="16"/>
      <w:szCs w:val="16"/>
    </w:rPr>
  </w:style>
  <w:style w:type="paragraph" w:styleId="Intestazione">
    <w:name w:val="header"/>
    <w:basedOn w:val="Normale"/>
    <w:link w:val="IntestazioneCarattere"/>
    <w:uiPriority w:val="99"/>
    <w:unhideWhenUsed/>
    <w:rsid w:val="00D074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74F0"/>
    <w:rPr>
      <w:sz w:val="22"/>
      <w:szCs w:val="22"/>
      <w:lang w:eastAsia="en-US"/>
    </w:rPr>
  </w:style>
  <w:style w:type="paragraph" w:styleId="Pidipagina">
    <w:name w:val="footer"/>
    <w:basedOn w:val="Normale"/>
    <w:link w:val="PidipaginaCarattere"/>
    <w:uiPriority w:val="99"/>
    <w:unhideWhenUsed/>
    <w:rsid w:val="00D074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74F0"/>
    <w:rPr>
      <w:sz w:val="22"/>
      <w:szCs w:val="22"/>
      <w:lang w:eastAsia="en-US"/>
    </w:rPr>
  </w:style>
  <w:style w:type="character" w:styleId="Rimandocommento">
    <w:name w:val="annotation reference"/>
    <w:basedOn w:val="Carpredefinitoparagrafo"/>
    <w:uiPriority w:val="99"/>
    <w:semiHidden/>
    <w:unhideWhenUsed/>
    <w:rsid w:val="00A4251E"/>
    <w:rPr>
      <w:sz w:val="16"/>
      <w:szCs w:val="16"/>
    </w:rPr>
  </w:style>
  <w:style w:type="paragraph" w:styleId="Testocommento">
    <w:name w:val="annotation text"/>
    <w:basedOn w:val="Normale"/>
    <w:link w:val="TestocommentoCarattere"/>
    <w:uiPriority w:val="99"/>
    <w:semiHidden/>
    <w:unhideWhenUsed/>
    <w:rsid w:val="00A425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4251E"/>
    <w:rPr>
      <w:lang w:eastAsia="en-US"/>
    </w:rPr>
  </w:style>
  <w:style w:type="paragraph" w:styleId="Soggettocommento">
    <w:name w:val="annotation subject"/>
    <w:basedOn w:val="Testocommento"/>
    <w:next w:val="Testocommento"/>
    <w:link w:val="SoggettocommentoCarattere"/>
    <w:uiPriority w:val="99"/>
    <w:semiHidden/>
    <w:unhideWhenUsed/>
    <w:rsid w:val="00A4251E"/>
    <w:rPr>
      <w:b/>
      <w:bCs/>
    </w:rPr>
  </w:style>
  <w:style w:type="character" w:customStyle="1" w:styleId="SoggettocommentoCarattere">
    <w:name w:val="Soggetto commento Carattere"/>
    <w:basedOn w:val="TestocommentoCarattere"/>
    <w:link w:val="Soggettocommento"/>
    <w:uiPriority w:val="99"/>
    <w:semiHidden/>
    <w:rsid w:val="00A425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167">
      <w:bodyDiv w:val="1"/>
      <w:marLeft w:val="0"/>
      <w:marRight w:val="0"/>
      <w:marTop w:val="0"/>
      <w:marBottom w:val="0"/>
      <w:divBdr>
        <w:top w:val="none" w:sz="0" w:space="0" w:color="auto"/>
        <w:left w:val="none" w:sz="0" w:space="0" w:color="auto"/>
        <w:bottom w:val="none" w:sz="0" w:space="0" w:color="auto"/>
        <w:right w:val="none" w:sz="0" w:space="0" w:color="auto"/>
      </w:divBdr>
    </w:div>
    <w:div w:id="276721576">
      <w:bodyDiv w:val="1"/>
      <w:marLeft w:val="0"/>
      <w:marRight w:val="0"/>
      <w:marTop w:val="0"/>
      <w:marBottom w:val="0"/>
      <w:divBdr>
        <w:top w:val="none" w:sz="0" w:space="0" w:color="auto"/>
        <w:left w:val="none" w:sz="0" w:space="0" w:color="auto"/>
        <w:bottom w:val="none" w:sz="0" w:space="0" w:color="auto"/>
        <w:right w:val="none" w:sz="0" w:space="0" w:color="auto"/>
      </w:divBdr>
    </w:div>
    <w:div w:id="16252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1884</Words>
  <Characters>10742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12601</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26</cp:revision>
  <dcterms:created xsi:type="dcterms:W3CDTF">2021-11-22T10:30:00Z</dcterms:created>
  <dcterms:modified xsi:type="dcterms:W3CDTF">2024-12-11T11:09:00Z</dcterms:modified>
</cp:coreProperties>
</file>